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2F7DB" w14:textId="554110CE" w:rsidR="009B141C" w:rsidRDefault="76091B6E" w:rsidP="024D15E4">
      <w:pPr>
        <w:pStyle w:val="CRCoverPage"/>
        <w:tabs>
          <w:tab w:val="right" w:pos="9639"/>
        </w:tabs>
        <w:spacing w:after="0"/>
        <w:rPr>
          <w:b/>
          <w:bCs/>
          <w:noProof/>
          <w:sz w:val="24"/>
          <w:szCs w:val="24"/>
          <w:lang w:val="sv-SE"/>
        </w:rPr>
      </w:pPr>
      <w:r w:rsidRPr="024D15E4">
        <w:rPr>
          <w:b/>
          <w:bCs/>
          <w:noProof/>
          <w:sz w:val="24"/>
          <w:szCs w:val="24"/>
          <w:lang w:val="sv-SE"/>
        </w:rPr>
        <w:t>3GPP TSG-RAN WG2 Meeting</w:t>
      </w:r>
      <w:r w:rsidR="2F974F6E" w:rsidRPr="024D15E4">
        <w:rPr>
          <w:b/>
          <w:bCs/>
          <w:noProof/>
          <w:sz w:val="24"/>
          <w:szCs w:val="24"/>
          <w:lang w:val="sv-SE"/>
        </w:rPr>
        <w:t xml:space="preserve"> #</w:t>
      </w:r>
      <w:r w:rsidR="11E28E6F" w:rsidRPr="024D15E4">
        <w:rPr>
          <w:b/>
          <w:bCs/>
          <w:noProof/>
          <w:sz w:val="24"/>
          <w:szCs w:val="24"/>
          <w:lang w:val="sv-SE"/>
        </w:rPr>
        <w:t>12</w:t>
      </w:r>
      <w:r w:rsidR="00965B1D">
        <w:rPr>
          <w:rFonts w:eastAsiaTheme="minorEastAsia" w:hint="eastAsia"/>
          <w:b/>
          <w:bCs/>
          <w:noProof/>
          <w:sz w:val="24"/>
          <w:szCs w:val="24"/>
          <w:lang w:val="sv-SE" w:eastAsia="ko-KR"/>
        </w:rPr>
        <w:t>9</w:t>
      </w:r>
      <w:r w:rsidR="00793FB3">
        <w:tab/>
      </w:r>
      <w:r w:rsidR="74BA0392" w:rsidRPr="024D15E4">
        <w:rPr>
          <w:b/>
          <w:bCs/>
          <w:noProof/>
          <w:sz w:val="24"/>
          <w:szCs w:val="24"/>
          <w:lang w:val="sv-SE"/>
        </w:rPr>
        <w:t>R2-</w:t>
      </w:r>
      <w:r w:rsidR="57B38CC7" w:rsidRPr="024D15E4">
        <w:rPr>
          <w:b/>
          <w:bCs/>
          <w:noProof/>
          <w:sz w:val="24"/>
          <w:szCs w:val="24"/>
          <w:lang w:val="sv-SE"/>
        </w:rPr>
        <w:t>2</w:t>
      </w:r>
      <w:r w:rsidR="00684D26" w:rsidRPr="00684D26">
        <w:rPr>
          <w:b/>
          <w:bCs/>
          <w:noProof/>
          <w:sz w:val="24"/>
          <w:szCs w:val="24"/>
          <w:lang w:val="sv-SE"/>
        </w:rPr>
        <w:t>501138</w:t>
      </w:r>
      <w:r w:rsidR="15A063FE" w:rsidRPr="024D15E4">
        <w:rPr>
          <w:b/>
          <w:bCs/>
          <w:noProof/>
          <w:sz w:val="24"/>
          <w:szCs w:val="24"/>
          <w:lang w:val="sv-SE"/>
        </w:rPr>
        <w:t xml:space="preserve"> </w:t>
      </w:r>
    </w:p>
    <w:p w14:paraId="62DB783B" w14:textId="7467D247" w:rsidR="009B141C" w:rsidRDefault="00965B1D">
      <w:pPr>
        <w:pStyle w:val="CRCoverPage"/>
        <w:outlineLvl w:val="0"/>
        <w:rPr>
          <w:b/>
          <w:noProof/>
          <w:sz w:val="24"/>
          <w:szCs w:val="24"/>
        </w:rPr>
      </w:pPr>
      <w:r w:rsidRPr="00965B1D">
        <w:rPr>
          <w:b/>
          <w:noProof/>
          <w:sz w:val="24"/>
          <w:szCs w:val="24"/>
        </w:rPr>
        <w:t>Athens, Greece, Feb. 17th – 21st, 2025</w:t>
      </w:r>
    </w:p>
    <w:p w14:paraId="18A04A06" w14:textId="77777777" w:rsidR="009B141C" w:rsidRPr="00C25C41" w:rsidRDefault="009B141C">
      <w:pPr>
        <w:pStyle w:val="a5"/>
        <w:rPr>
          <w:lang w:val="en-GB" w:eastAsia="ko-KR"/>
        </w:rPr>
      </w:pPr>
    </w:p>
    <w:p w14:paraId="584492CF" w14:textId="740DA374"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r>
        <w:rPr>
          <w:rFonts w:ascii="Arial" w:hAnsi="Arial" w:hint="eastAsia"/>
          <w:b/>
          <w:sz w:val="24"/>
          <w:lang w:val="en-US" w:eastAsia="ko-KR"/>
        </w:rPr>
        <w:tab/>
      </w:r>
      <w:r>
        <w:rPr>
          <w:rFonts w:ascii="Arial" w:hAnsi="Arial" w:hint="eastAsia"/>
          <w:b/>
          <w:sz w:val="24"/>
          <w:lang w:val="en-US" w:eastAsia="ko-KR"/>
        </w:rPr>
        <w:tab/>
      </w:r>
      <w:r w:rsidR="00FE4769">
        <w:rPr>
          <w:rFonts w:ascii="Arial" w:hAnsi="Arial" w:hint="eastAsia"/>
          <w:sz w:val="24"/>
          <w:lang w:val="en-US" w:eastAsia="ko-KR"/>
        </w:rPr>
        <w:t>8</w:t>
      </w:r>
      <w:r w:rsidR="00E20FD5">
        <w:rPr>
          <w:rFonts w:ascii="Arial" w:hAnsi="Arial"/>
          <w:sz w:val="24"/>
          <w:lang w:val="en-US" w:eastAsia="ko-KR"/>
        </w:rPr>
        <w:t>.</w:t>
      </w:r>
      <w:r w:rsidR="00FE4769">
        <w:rPr>
          <w:rFonts w:ascii="Arial" w:hAnsi="Arial" w:hint="eastAsia"/>
          <w:sz w:val="24"/>
          <w:lang w:val="en-US" w:eastAsia="ko-KR"/>
        </w:rPr>
        <w:t>2</w:t>
      </w:r>
      <w:r w:rsidR="00BC12A8" w:rsidRPr="00BC12A8">
        <w:rPr>
          <w:rFonts w:ascii="Arial" w:hAnsi="Arial"/>
          <w:sz w:val="24"/>
          <w:lang w:val="en-US" w:eastAsia="ko-KR"/>
        </w:rPr>
        <w:t>.</w:t>
      </w:r>
      <w:r w:rsidR="00965B1D">
        <w:rPr>
          <w:rFonts w:ascii="Arial" w:hAnsi="Arial" w:hint="eastAsia"/>
          <w:sz w:val="24"/>
          <w:lang w:val="en-US" w:eastAsia="ko-KR"/>
        </w:rPr>
        <w:t>4</w:t>
      </w:r>
      <w:r w:rsidR="00013CB7">
        <w:rPr>
          <w:rFonts w:ascii="Arial" w:hAnsi="Arial"/>
          <w:sz w:val="24"/>
          <w:lang w:val="en-US" w:eastAsia="ko-KR"/>
        </w:rPr>
        <w:t xml:space="preserve"> </w:t>
      </w:r>
      <w:r w:rsidR="00E20FD5">
        <w:rPr>
          <w:rFonts w:ascii="Arial" w:hAnsi="Arial"/>
          <w:sz w:val="24"/>
          <w:lang w:val="en-US" w:eastAsia="ko-KR"/>
        </w:rPr>
        <w:t>(</w:t>
      </w:r>
      <w:r w:rsidR="00965B1D" w:rsidRPr="00965B1D">
        <w:rPr>
          <w:rFonts w:ascii="Arial" w:hAnsi="Arial"/>
          <w:sz w:val="24"/>
          <w:lang w:val="en-US" w:eastAsia="ko-KR"/>
        </w:rPr>
        <w:t>Ambient_IoT_solutions</w:t>
      </w:r>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4FAD3312"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D7C21">
        <w:rPr>
          <w:rFonts w:ascii="Arial" w:hAnsi="Arial" w:hint="eastAsia"/>
          <w:sz w:val="24"/>
          <w:lang w:val="en-US" w:eastAsia="ko-KR"/>
        </w:rPr>
        <w:t xml:space="preserve">Discussion on </w:t>
      </w:r>
      <w:r w:rsidR="00965B1D" w:rsidRPr="00965B1D">
        <w:rPr>
          <w:rFonts w:ascii="Arial" w:hAnsi="Arial"/>
          <w:sz w:val="24"/>
          <w:lang w:val="en-US" w:eastAsia="ko-KR"/>
        </w:rPr>
        <w:t xml:space="preserve">A-IoT </w:t>
      </w:r>
      <w:r w:rsidR="00D327E0">
        <w:rPr>
          <w:rFonts w:ascii="Arial" w:hAnsi="Arial" w:hint="eastAsia"/>
          <w:sz w:val="24"/>
          <w:lang w:val="en-US" w:eastAsia="ko-KR"/>
        </w:rPr>
        <w:t>d</w:t>
      </w:r>
      <w:r w:rsidR="00965B1D" w:rsidRPr="00965B1D">
        <w:rPr>
          <w:rFonts w:ascii="Arial" w:hAnsi="Arial"/>
          <w:sz w:val="24"/>
          <w:lang w:val="en-US" w:eastAsia="ko-KR"/>
        </w:rPr>
        <w:t xml:space="preserve">ata </w:t>
      </w:r>
      <w:r w:rsidR="00D327E0">
        <w:rPr>
          <w:rFonts w:ascii="Arial" w:hAnsi="Arial" w:hint="eastAsia"/>
          <w:sz w:val="24"/>
          <w:lang w:val="en-US" w:eastAsia="ko-KR"/>
        </w:rPr>
        <w:t>t</w:t>
      </w:r>
      <w:r w:rsidR="00965B1D" w:rsidRPr="00965B1D">
        <w:rPr>
          <w:rFonts w:ascii="Arial" w:hAnsi="Arial"/>
          <w:sz w:val="24"/>
          <w:lang w:val="en-US" w:eastAsia="ko-KR"/>
        </w:rPr>
        <w:t>ransmission</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4C77631" w14:textId="2D1E6282" w:rsidR="00B331F5" w:rsidRDefault="00A22B26" w:rsidP="00D92DB4">
      <w:pPr>
        <w:rPr>
          <w:lang w:eastAsia="ko-KR"/>
        </w:rPr>
      </w:pPr>
      <w:r w:rsidRPr="00A22B26">
        <w:rPr>
          <w:lang w:eastAsia="ko-KR"/>
        </w:rPr>
        <w:t xml:space="preserve">This document discusses </w:t>
      </w:r>
      <w:r w:rsidR="004C54FB" w:rsidRPr="004C54FB">
        <w:rPr>
          <w:lang w:eastAsia="ko-KR"/>
        </w:rPr>
        <w:t>ambient IoT (A-I</w:t>
      </w:r>
      <w:r w:rsidR="0026629E">
        <w:rPr>
          <w:rFonts w:hint="eastAsia"/>
          <w:lang w:eastAsia="ko-KR"/>
        </w:rPr>
        <w:t>o</w:t>
      </w:r>
      <w:r w:rsidR="004C54FB" w:rsidRPr="004C54FB">
        <w:rPr>
          <w:lang w:eastAsia="ko-KR"/>
        </w:rPr>
        <w:t>T)</w:t>
      </w:r>
      <w:r w:rsidR="00D327E0">
        <w:rPr>
          <w:rFonts w:hint="eastAsia"/>
          <w:lang w:eastAsia="ko-KR"/>
        </w:rPr>
        <w:t xml:space="preserve"> data transmission</w:t>
      </w:r>
      <w:r w:rsidR="004C54FB" w:rsidRPr="004C54FB">
        <w:rPr>
          <w:lang w:eastAsia="ko-KR"/>
        </w:rPr>
        <w:t>.</w:t>
      </w:r>
      <w:r w:rsidR="004C54FB">
        <w:rPr>
          <w:rFonts w:hint="eastAsia"/>
          <w:lang w:eastAsia="ko-KR"/>
        </w:rPr>
        <w:t xml:space="preserve"> In this contribution, we discuss mainly </w:t>
      </w:r>
      <w:r w:rsidR="00D327E0">
        <w:rPr>
          <w:rFonts w:hint="eastAsia"/>
          <w:lang w:eastAsia="ko-KR"/>
        </w:rPr>
        <w:t xml:space="preserve">retransmission for data transmission failure handling, </w:t>
      </w:r>
      <w:r w:rsidR="00DE26BE">
        <w:rPr>
          <w:rFonts w:hint="eastAsia"/>
          <w:lang w:eastAsia="ko-KR"/>
        </w:rPr>
        <w:t>s</w:t>
      </w:r>
      <w:r w:rsidR="0022644F">
        <w:rPr>
          <w:rFonts w:hint="eastAsia"/>
          <w:lang w:eastAsia="ko-KR"/>
        </w:rPr>
        <w:t>egmentation</w:t>
      </w:r>
      <w:r w:rsidR="00D327E0">
        <w:rPr>
          <w:rFonts w:hint="eastAsia"/>
          <w:lang w:eastAsia="ko-KR"/>
        </w:rPr>
        <w:t xml:space="preserve">, and </w:t>
      </w:r>
      <w:r w:rsidR="00055591">
        <w:rPr>
          <w:rFonts w:hint="eastAsia"/>
          <w:lang w:eastAsia="ko-KR"/>
        </w:rPr>
        <w:t>AS ID</w:t>
      </w:r>
      <w:r w:rsidR="004C54FB">
        <w:rPr>
          <w:rFonts w:hint="eastAsia"/>
          <w:lang w:eastAsia="ko-KR"/>
        </w:rPr>
        <w:t>.</w:t>
      </w:r>
      <w:r>
        <w:rPr>
          <w:rFonts w:hint="eastAsia"/>
          <w:lang w:eastAsia="ko-KR"/>
        </w:rPr>
        <w:t xml:space="preserve"> </w:t>
      </w:r>
      <w:r w:rsidR="00A110B4">
        <w:rPr>
          <w:rFonts w:hint="eastAsia"/>
          <w:lang w:eastAsia="ko-KR"/>
        </w:rPr>
        <w:t xml:space="preserve">The </w:t>
      </w:r>
      <w:r w:rsidR="004C54FB">
        <w:rPr>
          <w:rFonts w:hint="eastAsia"/>
          <w:lang w:eastAsia="ko-KR"/>
        </w:rPr>
        <w:t xml:space="preserve">related </w:t>
      </w:r>
      <w:r w:rsidR="00055591">
        <w:rPr>
          <w:rFonts w:hint="eastAsia"/>
          <w:lang w:eastAsia="ko-KR"/>
        </w:rPr>
        <w:t xml:space="preserve">work item objectives are </w:t>
      </w:r>
      <w:r w:rsidR="00A110B4">
        <w:rPr>
          <w:rFonts w:hint="eastAsia"/>
          <w:lang w:eastAsia="ko-KR"/>
        </w:rPr>
        <w:t>as follows.</w:t>
      </w:r>
    </w:p>
    <w:tbl>
      <w:tblPr>
        <w:tblStyle w:val="ab"/>
        <w:tblW w:w="0" w:type="auto"/>
        <w:tblLook w:val="04A0" w:firstRow="1" w:lastRow="0" w:firstColumn="1" w:lastColumn="0" w:noHBand="0" w:noVBand="1"/>
      </w:tblPr>
      <w:tblGrid>
        <w:gridCol w:w="9631"/>
      </w:tblGrid>
      <w:tr w:rsidR="00DE599F" w14:paraId="5D932A7C" w14:textId="77777777" w:rsidTr="00F709C2">
        <w:tc>
          <w:tcPr>
            <w:tcW w:w="9631" w:type="dxa"/>
          </w:tcPr>
          <w:p w14:paraId="2FA91561" w14:textId="77777777" w:rsidR="00055591" w:rsidRPr="00055591" w:rsidRDefault="00055591" w:rsidP="00055591">
            <w:pPr>
              <w:numPr>
                <w:ilvl w:val="0"/>
                <w:numId w:val="5"/>
              </w:numPr>
              <w:overflowPunct w:val="0"/>
              <w:autoSpaceDE w:val="0"/>
              <w:autoSpaceDN w:val="0"/>
              <w:adjustRightInd w:val="0"/>
              <w:spacing w:after="120" w:line="240" w:lineRule="auto"/>
              <w:ind w:right="-96"/>
              <w:jc w:val="both"/>
              <w:rPr>
                <w:rFonts w:eastAsia="SimSun"/>
                <w:lang w:val="en-US" w:eastAsia="ja-JP"/>
              </w:rPr>
            </w:pPr>
            <w:r w:rsidRPr="00055591">
              <w:rPr>
                <w:rFonts w:eastAsia="SimSun"/>
                <w:lang w:val="en-US" w:eastAsia="ja-JP"/>
              </w:rPr>
              <w:t>RAN2 scope:</w:t>
            </w:r>
          </w:p>
          <w:p w14:paraId="04A5F65F" w14:textId="77777777" w:rsidR="00055591" w:rsidRPr="00055591" w:rsidRDefault="00055591" w:rsidP="00055591">
            <w:pPr>
              <w:numPr>
                <w:ilvl w:val="1"/>
                <w:numId w:val="5"/>
              </w:numPr>
              <w:overflowPunct w:val="0"/>
              <w:autoSpaceDE w:val="0"/>
              <w:autoSpaceDN w:val="0"/>
              <w:adjustRightInd w:val="0"/>
              <w:spacing w:line="240" w:lineRule="auto"/>
              <w:rPr>
                <w:rFonts w:eastAsia="DengXian"/>
                <w:lang w:eastAsia="en-GB"/>
              </w:rPr>
            </w:pPr>
            <w:r w:rsidRPr="00055591">
              <w:rPr>
                <w:rFonts w:eastAsia="DengXian"/>
                <w:lang w:eastAsia="en-GB"/>
              </w:rPr>
              <w:t xml:space="preserve">Specify the necessary functions and procedures for an Ambient IoT compact protocol stack and lightweight signalling procedure to enable </w:t>
            </w:r>
            <w:r w:rsidRPr="00055591">
              <w:rPr>
                <w:rFonts w:eastAsia="DengXian"/>
                <w:highlight w:val="yellow"/>
                <w:lang w:eastAsia="en-GB"/>
              </w:rPr>
              <w:t>DO-DTT and DT data transmission</w:t>
            </w:r>
            <w:r w:rsidRPr="00055591">
              <w:rPr>
                <w:rFonts w:eastAsia="Times New Roman"/>
                <w:lang w:eastAsia="ja-JP"/>
              </w:rPr>
              <w:t>:</w:t>
            </w:r>
          </w:p>
          <w:p w14:paraId="6DE9481A" w14:textId="77777777" w:rsidR="00055591" w:rsidRPr="00055591" w:rsidRDefault="00055591" w:rsidP="00055591">
            <w:pPr>
              <w:numPr>
                <w:ilvl w:val="2"/>
                <w:numId w:val="6"/>
              </w:numPr>
              <w:overflowPunct w:val="0"/>
              <w:autoSpaceDE w:val="0"/>
              <w:autoSpaceDN w:val="0"/>
              <w:adjustRightInd w:val="0"/>
              <w:spacing w:line="240" w:lineRule="auto"/>
              <w:rPr>
                <w:rFonts w:eastAsia="DengXian"/>
                <w:lang w:val="en-US" w:eastAsia="en-GB"/>
              </w:rPr>
            </w:pPr>
            <w:r w:rsidRPr="00055591">
              <w:rPr>
                <w:rFonts w:eastAsia="Times New Roman"/>
                <w:lang w:eastAsia="en-GB"/>
              </w:rPr>
              <w:t xml:space="preserve">A-IoT </w:t>
            </w:r>
            <w:r w:rsidRPr="00055591">
              <w:rPr>
                <w:rFonts w:eastAsia="DengXian"/>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29800EBC" w14:textId="77777777" w:rsidR="00055591" w:rsidRPr="00055591" w:rsidRDefault="00055591" w:rsidP="00055591">
            <w:pPr>
              <w:overflowPunct w:val="0"/>
              <w:autoSpaceDE w:val="0"/>
              <w:autoSpaceDN w:val="0"/>
              <w:adjustRightInd w:val="0"/>
              <w:spacing w:line="240" w:lineRule="auto"/>
              <w:ind w:left="2160"/>
              <w:rPr>
                <w:rFonts w:eastAsia="DengXian"/>
                <w:lang w:val="en-US" w:eastAsia="en-GB"/>
              </w:rPr>
            </w:pPr>
            <w:r w:rsidRPr="00055591">
              <w:rPr>
                <w:rFonts w:eastAsia="Times New Roman"/>
                <w:lang w:eastAsia="en-GB"/>
              </w:rPr>
              <w:t>Note: RAN2 aims to design a paging message format such that multiple identifiers can be contained in one paging message, for forward compatibility purposes.</w:t>
            </w:r>
          </w:p>
          <w:p w14:paraId="30C21924" w14:textId="77777777" w:rsidR="00055591" w:rsidRPr="00055591" w:rsidRDefault="00055591" w:rsidP="00055591">
            <w:pPr>
              <w:numPr>
                <w:ilvl w:val="2"/>
                <w:numId w:val="6"/>
              </w:numPr>
              <w:overflowPunct w:val="0"/>
              <w:autoSpaceDE w:val="0"/>
              <w:autoSpaceDN w:val="0"/>
              <w:adjustRightInd w:val="0"/>
              <w:spacing w:line="240" w:lineRule="auto"/>
              <w:rPr>
                <w:rFonts w:eastAsia="DengXian"/>
                <w:lang w:val="en-US" w:eastAsia="en-GB"/>
              </w:rPr>
            </w:pPr>
            <w:r w:rsidRPr="00055591">
              <w:rPr>
                <w:rFonts w:eastAsia="Times New Roman"/>
                <w:lang w:eastAsia="en-GB"/>
              </w:rPr>
              <w:t xml:space="preserve">A-IoT </w:t>
            </w:r>
            <w:r w:rsidRPr="00055591">
              <w:rPr>
                <w:rFonts w:eastAsia="DengXian"/>
                <w:lang w:val="en-US" w:eastAsia="en-GB"/>
              </w:rPr>
              <w:t>Random access, including re-access for failure handling. Contention-based and contention-free cases are supported. For the contention-based random access, only Solution 1 (3-step only) is included (</w:t>
            </w:r>
            <w:r w:rsidRPr="00055591">
              <w:rPr>
                <w:rFonts w:eastAsia="SimSun"/>
                <w:lang w:val="en-US" w:eastAsia="ja-JP"/>
              </w:rPr>
              <w:t>unless RAN2 decides to use</w:t>
            </w:r>
            <w:r w:rsidRPr="00055591">
              <w:rPr>
                <w:rFonts w:eastAsia="DengXian"/>
                <w:lang w:val="en-US" w:eastAsia="en-GB"/>
              </w:rPr>
              <w:t xml:space="preserve"> Solution 3 (unified solution) by RAN2#129).</w:t>
            </w:r>
          </w:p>
          <w:p w14:paraId="214B4190" w14:textId="77777777" w:rsidR="00055591" w:rsidRPr="00055591" w:rsidRDefault="00055591" w:rsidP="00055591">
            <w:pPr>
              <w:numPr>
                <w:ilvl w:val="2"/>
                <w:numId w:val="6"/>
              </w:numPr>
              <w:overflowPunct w:val="0"/>
              <w:autoSpaceDE w:val="0"/>
              <w:autoSpaceDN w:val="0"/>
              <w:adjustRightInd w:val="0"/>
              <w:spacing w:line="240" w:lineRule="auto"/>
              <w:rPr>
                <w:rFonts w:eastAsia="DengXian"/>
                <w:lang w:val="en-US" w:eastAsia="en-GB"/>
              </w:rPr>
            </w:pPr>
            <w:r w:rsidRPr="00055591">
              <w:rPr>
                <w:rFonts w:eastAsia="Times New Roman"/>
                <w:highlight w:val="yellow"/>
                <w:lang w:eastAsia="en-GB"/>
              </w:rPr>
              <w:t xml:space="preserve">A-IoT </w:t>
            </w:r>
            <w:r w:rsidRPr="00055591">
              <w:rPr>
                <w:rFonts w:eastAsia="DengXian"/>
                <w:highlight w:val="yellow"/>
                <w:lang w:val="en-US" w:eastAsia="en-GB"/>
              </w:rPr>
              <w:t xml:space="preserve">data transmission, including data (re-)transmission for failure handling. </w:t>
            </w:r>
            <w:r w:rsidRPr="00055591">
              <w:rPr>
                <w:rFonts w:eastAsia="DengXian"/>
                <w:highlight w:val="yellow"/>
                <w:lang w:eastAsia="en-GB"/>
              </w:rPr>
              <w:t>Segmentation is supported at least in D2R</w:t>
            </w:r>
            <w:r w:rsidRPr="00055591">
              <w:rPr>
                <w:rFonts w:eastAsia="DengXian"/>
                <w:lang w:eastAsia="en-GB"/>
              </w:rPr>
              <w:t>.</w:t>
            </w:r>
          </w:p>
          <w:p w14:paraId="07944120" w14:textId="344A05A9" w:rsidR="00CB590D" w:rsidRPr="00055591" w:rsidRDefault="00055591" w:rsidP="00F709C2">
            <w:pPr>
              <w:numPr>
                <w:ilvl w:val="2"/>
                <w:numId w:val="6"/>
              </w:numPr>
              <w:overflowPunct w:val="0"/>
              <w:autoSpaceDE w:val="0"/>
              <w:autoSpaceDN w:val="0"/>
              <w:adjustRightInd w:val="0"/>
              <w:spacing w:line="240" w:lineRule="auto"/>
              <w:rPr>
                <w:rFonts w:eastAsia="DengXian"/>
                <w:lang w:val="en-US" w:eastAsia="en-GB"/>
              </w:rPr>
            </w:pPr>
            <w:r w:rsidRPr="00055591">
              <w:rPr>
                <w:rFonts w:eastAsia="Times New Roman"/>
                <w:lang w:eastAsia="en-GB"/>
              </w:rPr>
              <w:t>Only MAC layer is included</w:t>
            </w:r>
          </w:p>
        </w:tc>
      </w:tr>
    </w:tbl>
    <w:p w14:paraId="63229FDD" w14:textId="77777777" w:rsidR="00DE599F" w:rsidRPr="00B331F5" w:rsidRDefault="00DE599F" w:rsidP="00D92DB4">
      <w:pPr>
        <w:rPr>
          <w:lang w:eastAsia="ko-KR"/>
        </w:rPr>
      </w:pPr>
    </w:p>
    <w:p w14:paraId="1E38A525" w14:textId="77777777" w:rsidR="00A60B1E" w:rsidRDefault="00C754A1" w:rsidP="00A60B1E">
      <w:pPr>
        <w:pStyle w:val="1"/>
        <w:rPr>
          <w:lang w:val="en-US"/>
        </w:rPr>
      </w:pPr>
      <w:r>
        <w:rPr>
          <w:lang w:val="en-US"/>
        </w:rPr>
        <w:t>2.</w:t>
      </w:r>
      <w:r>
        <w:rPr>
          <w:lang w:val="en-US"/>
        </w:rPr>
        <w:tab/>
        <w:t>Discussion</w:t>
      </w:r>
    </w:p>
    <w:p w14:paraId="360D24CA" w14:textId="428407E5" w:rsidR="00965B1D" w:rsidRDefault="004478F4" w:rsidP="00965B1D">
      <w:pPr>
        <w:pStyle w:val="2"/>
      </w:pPr>
      <w:r>
        <w:rPr>
          <w:rFonts w:hint="eastAsia"/>
        </w:rPr>
        <w:t>D</w:t>
      </w:r>
      <w:r w:rsidR="00965B1D" w:rsidRPr="00965B1D">
        <w:t>ata (re)transmission for failure handling</w:t>
      </w:r>
    </w:p>
    <w:p w14:paraId="3FC4F605" w14:textId="556A4C35" w:rsidR="00AA5AA7" w:rsidRDefault="00AA5AA7" w:rsidP="00AA5AA7">
      <w:pPr>
        <w:rPr>
          <w:lang w:val="en-US" w:eastAsia="ko-KR"/>
        </w:rPr>
      </w:pPr>
      <w:r>
        <w:rPr>
          <w:rFonts w:hint="eastAsia"/>
          <w:lang w:val="en-US" w:eastAsia="ko-KR"/>
        </w:rPr>
        <w:t xml:space="preserve">The handling of data transmission failure is studied during SI phase of A-IoT and </w:t>
      </w:r>
      <w:r w:rsidR="00066377">
        <w:rPr>
          <w:rFonts w:hint="eastAsia"/>
          <w:lang w:val="en-US" w:eastAsia="ko-KR"/>
        </w:rPr>
        <w:t>described in TR38.769 (</w:t>
      </w:r>
      <w:r w:rsidR="00066377" w:rsidRPr="00066377">
        <w:rPr>
          <w:lang w:val="en-US" w:eastAsia="ko-KR"/>
        </w:rPr>
        <w:t>Study on solutions for Ambient IoT in NR</w:t>
      </w:r>
      <w:r w:rsidR="00066377">
        <w:rPr>
          <w:rFonts w:hint="eastAsia"/>
          <w:lang w:val="en-US" w:eastAsia="ko-KR"/>
        </w:rPr>
        <w:t>).</w:t>
      </w:r>
      <w:r w:rsidRPr="00AA5AA7">
        <w:rPr>
          <w:lang w:val="en-US" w:eastAsia="ko-KR"/>
        </w:rPr>
        <w:t xml:space="preserve"> It is understood that the subsequent R2D data transmission after D2R data transmission does not need to be always sent. In case of D2R data transmission failure, the A-IoT device follows the reader subsequent R2D instruction, if any. </w:t>
      </w:r>
      <w:r w:rsidR="00066377">
        <w:rPr>
          <w:rFonts w:hint="eastAsia"/>
          <w:lang w:val="en-US" w:eastAsia="ko-KR"/>
        </w:rPr>
        <w:t>F</w:t>
      </w:r>
      <w:r w:rsidRPr="00AA5AA7">
        <w:rPr>
          <w:lang w:val="en-US" w:eastAsia="ko-KR"/>
        </w:rPr>
        <w:t>or instance, the reader can repeat the R2D upper layer "command" to trigger the A-IoT device to re-send the same D2R upper layer "response" (i.e., the A-IoT device just follows the received R2D to transmit following D2R).</w:t>
      </w:r>
      <w:r w:rsidR="00066377">
        <w:rPr>
          <w:rFonts w:hint="eastAsia"/>
          <w:lang w:val="en-US" w:eastAsia="ko-KR"/>
        </w:rPr>
        <w:t xml:space="preserve"> </w:t>
      </w:r>
    </w:p>
    <w:p w14:paraId="46B670DD" w14:textId="01524216" w:rsidR="00066377" w:rsidRDefault="00066377" w:rsidP="00AA5AA7">
      <w:pPr>
        <w:rPr>
          <w:lang w:val="en-US" w:eastAsia="ko-KR"/>
        </w:rPr>
      </w:pPr>
      <w:r>
        <w:rPr>
          <w:rFonts w:hint="eastAsia"/>
          <w:lang w:val="en-US" w:eastAsia="ko-KR"/>
        </w:rPr>
        <w:t xml:space="preserve">For data retransmission to handle D2R data transmission failure, the above-mentioned method </w:t>
      </w:r>
      <w:r w:rsidR="00131F7B">
        <w:rPr>
          <w:rFonts w:hint="eastAsia"/>
          <w:lang w:val="en-US" w:eastAsia="ko-KR"/>
        </w:rPr>
        <w:t xml:space="preserve">seems </w:t>
      </w:r>
      <w:r w:rsidR="00131F7B">
        <w:rPr>
          <w:lang w:val="en-US" w:eastAsia="ko-KR"/>
        </w:rPr>
        <w:t>to be working</w:t>
      </w:r>
      <w:r w:rsidR="00131F7B">
        <w:rPr>
          <w:rFonts w:hint="eastAsia"/>
          <w:lang w:val="en-US" w:eastAsia="ko-KR"/>
        </w:rPr>
        <w:t xml:space="preserve"> well</w:t>
      </w:r>
      <w:r w:rsidR="003D0579">
        <w:rPr>
          <w:rFonts w:hint="eastAsia"/>
          <w:lang w:val="en-US" w:eastAsia="ko-KR"/>
        </w:rPr>
        <w:t xml:space="preserve">. Considering that HARQ, RLC ARQ/AM, </w:t>
      </w:r>
      <w:r w:rsidR="004478F4">
        <w:rPr>
          <w:rFonts w:hint="eastAsia"/>
          <w:lang w:val="en-US" w:eastAsia="ko-KR"/>
        </w:rPr>
        <w:t xml:space="preserve">and </w:t>
      </w:r>
      <w:r w:rsidR="003D0579">
        <w:rPr>
          <w:rFonts w:hint="eastAsia"/>
          <w:lang w:val="en-US" w:eastAsia="ko-KR"/>
        </w:rPr>
        <w:t xml:space="preserve">RLC-like/ARQ-like retransmission are studied </w:t>
      </w:r>
      <w:r w:rsidR="00051F2C">
        <w:rPr>
          <w:rFonts w:hint="eastAsia"/>
          <w:lang w:val="en-US" w:eastAsia="ko-KR"/>
        </w:rPr>
        <w:t>but</w:t>
      </w:r>
      <w:r w:rsidR="003D0579">
        <w:rPr>
          <w:rFonts w:hint="eastAsia"/>
          <w:lang w:val="en-US" w:eastAsia="ko-KR"/>
        </w:rPr>
        <w:t xml:space="preserve"> concluded not to be supported, it is supported for the reader to re-send the R2D upper layer </w:t>
      </w:r>
      <w:r w:rsidR="003D0579">
        <w:rPr>
          <w:lang w:val="en-US" w:eastAsia="ko-KR"/>
        </w:rPr>
        <w:t>message</w:t>
      </w:r>
      <w:r w:rsidR="003D0579">
        <w:rPr>
          <w:rFonts w:hint="eastAsia"/>
          <w:lang w:val="en-US" w:eastAsia="ko-KR"/>
        </w:rPr>
        <w:t xml:space="preserve"> (e.g., the command) if the corresponding D2R data is not received.</w:t>
      </w:r>
    </w:p>
    <w:p w14:paraId="4EBD0DD4" w14:textId="3AF871DA" w:rsidR="004B2216" w:rsidRPr="004B2216" w:rsidRDefault="004B2216" w:rsidP="00AA5AA7">
      <w:pPr>
        <w:rPr>
          <w:lang w:val="en-US" w:eastAsia="ko-KR"/>
        </w:rPr>
      </w:pPr>
      <w:r w:rsidRPr="024D15E4">
        <w:rPr>
          <w:rFonts w:eastAsia="맑은 고딕"/>
          <w:b/>
          <w:bCs/>
          <w:lang w:eastAsia="ko-KR"/>
        </w:rPr>
        <w:lastRenderedPageBreak/>
        <w:t xml:space="preserve">Proposal </w:t>
      </w:r>
      <w:r w:rsidR="008E4778">
        <w:rPr>
          <w:rFonts w:eastAsia="맑은 고딕" w:hint="eastAsia"/>
          <w:b/>
          <w:bCs/>
          <w:lang w:eastAsia="ko-KR"/>
        </w:rPr>
        <w:t>1</w:t>
      </w:r>
      <w:r w:rsidRPr="024D15E4">
        <w:rPr>
          <w:rFonts w:eastAsia="맑은 고딕"/>
          <w:b/>
          <w:bCs/>
          <w:lang w:eastAsia="ko-KR"/>
        </w:rPr>
        <w:t>.</w:t>
      </w:r>
      <w:r>
        <w:rPr>
          <w:rFonts w:eastAsia="맑은 고딕" w:hint="eastAsia"/>
          <w:b/>
          <w:bCs/>
          <w:lang w:eastAsia="ko-KR"/>
        </w:rPr>
        <w:t xml:space="preserve"> </w:t>
      </w:r>
      <w:r w:rsidR="00067DA3">
        <w:rPr>
          <w:rFonts w:eastAsia="맑은 고딕" w:hint="eastAsia"/>
          <w:b/>
          <w:bCs/>
          <w:lang w:eastAsia="ko-KR"/>
        </w:rPr>
        <w:t>Confirm</w:t>
      </w:r>
      <w:r>
        <w:rPr>
          <w:rFonts w:eastAsia="맑은 고딕" w:hint="eastAsia"/>
          <w:b/>
          <w:bCs/>
          <w:lang w:eastAsia="ko-KR"/>
        </w:rPr>
        <w:t xml:space="preserve"> that, if the reader does not receive the expected D2R message, the reader is allowed to re-send the R2D message which triggered the D2R message to trigger the A-IoT device to re-send the same D2R message.</w:t>
      </w:r>
    </w:p>
    <w:p w14:paraId="12442850" w14:textId="5257A22F" w:rsidR="009E0F72" w:rsidRDefault="009E0F72" w:rsidP="0027777D">
      <w:pPr>
        <w:rPr>
          <w:lang w:val="en-US" w:eastAsia="ko-KR"/>
        </w:rPr>
      </w:pPr>
      <w:r>
        <w:rPr>
          <w:rFonts w:hint="eastAsia"/>
          <w:lang w:val="en-US" w:eastAsia="ko-KR"/>
        </w:rPr>
        <w:t xml:space="preserve">R2D data transmission failure </w:t>
      </w:r>
      <w:r>
        <w:rPr>
          <w:lang w:val="en-US" w:eastAsia="ko-KR"/>
        </w:rPr>
        <w:t>does not need</w:t>
      </w:r>
      <w:r>
        <w:rPr>
          <w:rFonts w:hint="eastAsia"/>
          <w:lang w:val="en-US" w:eastAsia="ko-KR"/>
        </w:rPr>
        <w:t xml:space="preserve"> to be handled separately from D2R data transmission </w:t>
      </w:r>
      <w:r w:rsidR="008C2B73">
        <w:rPr>
          <w:rFonts w:hint="eastAsia"/>
          <w:lang w:val="en-US" w:eastAsia="ko-KR"/>
        </w:rPr>
        <w:t xml:space="preserve">failure </w:t>
      </w:r>
      <w:r>
        <w:rPr>
          <w:rFonts w:hint="eastAsia"/>
          <w:lang w:val="en-US" w:eastAsia="ko-KR"/>
        </w:rPr>
        <w:t>handling based on the following two reasons.</w:t>
      </w:r>
    </w:p>
    <w:p w14:paraId="25DEB2CB" w14:textId="7C4D8878" w:rsidR="00380E7F" w:rsidRDefault="009E0F72" w:rsidP="0027777D">
      <w:pPr>
        <w:rPr>
          <w:lang w:val="en-US" w:eastAsia="ko-KR"/>
        </w:rPr>
      </w:pPr>
      <w:r>
        <w:rPr>
          <w:rFonts w:hint="eastAsia"/>
          <w:lang w:val="en-US" w:eastAsia="ko-KR"/>
        </w:rPr>
        <w:t>First, i</w:t>
      </w:r>
      <w:r w:rsidR="00233D82">
        <w:rPr>
          <w:rFonts w:hint="eastAsia"/>
          <w:lang w:val="en-US" w:eastAsia="ko-KR"/>
        </w:rPr>
        <w:t xml:space="preserve">t is assumed that the corresponding D2R data transmission follows R2D data transmission. If the R2D data transmission is a </w:t>
      </w:r>
      <w:r w:rsidR="00233D82">
        <w:rPr>
          <w:lang w:val="en-US" w:eastAsia="ko-KR"/>
        </w:rPr>
        <w:t>‘</w:t>
      </w:r>
      <w:r w:rsidR="00233D82">
        <w:rPr>
          <w:rFonts w:hint="eastAsia"/>
          <w:lang w:val="en-US" w:eastAsia="ko-KR"/>
        </w:rPr>
        <w:t>read</w:t>
      </w:r>
      <w:r w:rsidR="00233D82">
        <w:rPr>
          <w:lang w:val="en-US" w:eastAsia="ko-KR"/>
        </w:rPr>
        <w:t>’</w:t>
      </w:r>
      <w:r w:rsidR="00233D82">
        <w:rPr>
          <w:rFonts w:hint="eastAsia"/>
          <w:lang w:val="en-US" w:eastAsia="ko-KR"/>
        </w:rPr>
        <w:t xml:space="preserve"> command, the D2R data transmission for the response (i.e., read data) will happen. Even for a </w:t>
      </w:r>
      <w:r w:rsidR="00233D82">
        <w:rPr>
          <w:lang w:val="en-US" w:eastAsia="ko-KR"/>
        </w:rPr>
        <w:t>‘</w:t>
      </w:r>
      <w:r w:rsidR="00233D82">
        <w:rPr>
          <w:rFonts w:hint="eastAsia"/>
          <w:lang w:val="en-US" w:eastAsia="ko-KR"/>
        </w:rPr>
        <w:t>write</w:t>
      </w:r>
      <w:r w:rsidR="00233D82">
        <w:rPr>
          <w:lang w:val="en-US" w:eastAsia="ko-KR"/>
        </w:rPr>
        <w:t>’</w:t>
      </w:r>
      <w:r w:rsidR="00233D82">
        <w:rPr>
          <w:rFonts w:hint="eastAsia"/>
          <w:lang w:val="en-US" w:eastAsia="ko-KR"/>
        </w:rPr>
        <w:t xml:space="preserve"> command, the result for the </w:t>
      </w:r>
      <w:r w:rsidR="00233D82">
        <w:rPr>
          <w:lang w:val="en-US" w:eastAsia="ko-KR"/>
        </w:rPr>
        <w:t>‘</w:t>
      </w:r>
      <w:r w:rsidR="00233D82">
        <w:rPr>
          <w:rFonts w:hint="eastAsia"/>
          <w:lang w:val="en-US" w:eastAsia="ko-KR"/>
        </w:rPr>
        <w:t>write</w:t>
      </w:r>
      <w:r w:rsidR="00233D82">
        <w:rPr>
          <w:lang w:val="en-US" w:eastAsia="ko-KR"/>
        </w:rPr>
        <w:t>’</w:t>
      </w:r>
      <w:r w:rsidR="00233D82">
        <w:rPr>
          <w:rFonts w:hint="eastAsia"/>
          <w:lang w:val="en-US" w:eastAsia="ko-KR"/>
        </w:rPr>
        <w:t xml:space="preserve"> command may be transmitted in the D2R direction. Therefore, the reader</w:t>
      </w:r>
      <w:r w:rsidR="00BC00CF">
        <w:rPr>
          <w:rFonts w:hint="eastAsia"/>
          <w:lang w:val="en-US" w:eastAsia="ko-KR"/>
        </w:rPr>
        <w:t xml:space="preserve"> </w:t>
      </w:r>
      <w:r w:rsidR="004F4901">
        <w:rPr>
          <w:rFonts w:hint="eastAsia"/>
          <w:lang w:val="en-US" w:eastAsia="ko-KR"/>
        </w:rPr>
        <w:t>may assume R2</w:t>
      </w:r>
      <w:r w:rsidR="00233D82">
        <w:rPr>
          <w:rFonts w:hint="eastAsia"/>
          <w:lang w:val="en-US" w:eastAsia="ko-KR"/>
        </w:rPr>
        <w:t xml:space="preserve">D data transmission failure </w:t>
      </w:r>
      <w:r w:rsidR="004F4901">
        <w:rPr>
          <w:rFonts w:hint="eastAsia"/>
          <w:lang w:val="en-US" w:eastAsia="ko-KR"/>
        </w:rPr>
        <w:t xml:space="preserve">if the corresponding D2R data is not received. </w:t>
      </w:r>
      <w:r w:rsidR="008C2B73">
        <w:rPr>
          <w:rFonts w:hint="eastAsia"/>
          <w:lang w:val="en-US" w:eastAsia="ko-KR"/>
        </w:rPr>
        <w:t>However, i</w:t>
      </w:r>
      <w:r w:rsidR="004F4901">
        <w:rPr>
          <w:rFonts w:hint="eastAsia"/>
          <w:lang w:val="en-US" w:eastAsia="ko-KR"/>
        </w:rPr>
        <w:t xml:space="preserve">t does not </w:t>
      </w:r>
      <w:r>
        <w:rPr>
          <w:rFonts w:hint="eastAsia"/>
          <w:lang w:val="en-US" w:eastAsia="ko-KR"/>
        </w:rPr>
        <w:t xml:space="preserve">only mean R2D data transmission failure, but also it may mean D2R data transmission failure because </w:t>
      </w:r>
      <w:r w:rsidR="004F4901">
        <w:rPr>
          <w:rFonts w:hint="eastAsia"/>
          <w:lang w:val="en-US" w:eastAsia="ko-KR"/>
        </w:rPr>
        <w:t xml:space="preserve">it is also possible that the corresponding D2R data is not received due to D2R data transmission failure even if the R2D data transmission is successful. </w:t>
      </w:r>
      <w:r w:rsidR="008C2B73">
        <w:rPr>
          <w:rFonts w:hint="eastAsia"/>
          <w:lang w:val="en-US" w:eastAsia="ko-KR"/>
        </w:rPr>
        <w:t>Based on the observation</w:t>
      </w:r>
      <w:r w:rsidR="00CE1C14">
        <w:rPr>
          <w:rFonts w:hint="eastAsia"/>
          <w:lang w:val="en-US" w:eastAsia="ko-KR"/>
        </w:rPr>
        <w:t>s</w:t>
      </w:r>
      <w:r w:rsidR="008C2B73">
        <w:rPr>
          <w:rFonts w:hint="eastAsia"/>
          <w:lang w:val="en-US" w:eastAsia="ko-KR"/>
        </w:rPr>
        <w:t xml:space="preserve">, if the corresponding D2R data transmission follows R2D data transmission, R2D data transmission failure can be covered by D2R data transmission failure handling. </w:t>
      </w:r>
    </w:p>
    <w:p w14:paraId="3E061F41" w14:textId="6EEF1A81" w:rsidR="00AB46CB" w:rsidRDefault="00380E7F" w:rsidP="00380E7F">
      <w:pPr>
        <w:rPr>
          <w:lang w:val="en-US" w:eastAsia="ko-KR"/>
        </w:rPr>
      </w:pPr>
      <w:r>
        <w:rPr>
          <w:rFonts w:hint="eastAsia"/>
          <w:lang w:val="en-US" w:eastAsia="ko-KR"/>
        </w:rPr>
        <w:t>Secondly, device-originated by device-terminated trigger (DO-DTT) and device-terminated (DT) data transmission are considered</w:t>
      </w:r>
      <w:r w:rsidRPr="00380E7F">
        <w:rPr>
          <w:rFonts w:hint="eastAsia"/>
          <w:lang w:val="en-US" w:eastAsia="ko-KR"/>
        </w:rPr>
        <w:t xml:space="preserve"> </w:t>
      </w:r>
      <w:r>
        <w:rPr>
          <w:rFonts w:hint="eastAsia"/>
          <w:lang w:val="en-US" w:eastAsia="ko-KR"/>
        </w:rPr>
        <w:t xml:space="preserve">for Rel-19 A-IoT. </w:t>
      </w:r>
      <w:r w:rsidR="00CE1C14">
        <w:rPr>
          <w:rFonts w:hint="eastAsia"/>
          <w:lang w:val="en-US" w:eastAsia="ko-KR"/>
        </w:rPr>
        <w:t xml:space="preserve">A reader controls transmission between the reader and A-IoT devices, and an A-IoT device does not </w:t>
      </w:r>
      <w:r w:rsidR="00AB46CB">
        <w:rPr>
          <w:rFonts w:hint="eastAsia"/>
          <w:lang w:val="en-US" w:eastAsia="ko-KR"/>
        </w:rPr>
        <w:t xml:space="preserve">autonomously </w:t>
      </w:r>
      <w:r w:rsidR="00CE1C14">
        <w:rPr>
          <w:rFonts w:hint="eastAsia"/>
          <w:lang w:val="en-US" w:eastAsia="ko-KR"/>
        </w:rPr>
        <w:t>send any data including ACK/NACK feedback indication for R2D data transmission without trigger by the reader. In addition, if an A-IoT fails to receive an R2D data transmission, it also misses a trigger for D2R transmission which is included in the R2D data transmission.</w:t>
      </w:r>
      <w:r w:rsidR="00AB46CB">
        <w:rPr>
          <w:rFonts w:hint="eastAsia"/>
          <w:lang w:val="en-US" w:eastAsia="ko-KR"/>
        </w:rPr>
        <w:t xml:space="preserve"> </w:t>
      </w:r>
      <w:r w:rsidR="00AA5AA7">
        <w:rPr>
          <w:rFonts w:hint="eastAsia"/>
          <w:lang w:val="en-US" w:eastAsia="ko-KR"/>
        </w:rPr>
        <w:t>In other words</w:t>
      </w:r>
      <w:r w:rsidR="00CE1C14">
        <w:rPr>
          <w:rFonts w:hint="eastAsia"/>
          <w:lang w:val="en-US" w:eastAsia="ko-KR"/>
        </w:rPr>
        <w:t xml:space="preserve">, </w:t>
      </w:r>
      <w:r w:rsidR="00AB46CB">
        <w:rPr>
          <w:rFonts w:hint="eastAsia"/>
          <w:lang w:val="en-US" w:eastAsia="ko-KR"/>
        </w:rPr>
        <w:t xml:space="preserve">if an R2D data transmission </w:t>
      </w:r>
      <w:r w:rsidR="00AA5AA7">
        <w:rPr>
          <w:rFonts w:hint="eastAsia"/>
          <w:lang w:val="en-US" w:eastAsia="ko-KR"/>
        </w:rPr>
        <w:t>fails and retransmission is required, the reader needs to be aware of the R2D data transmission failure. But, the A-IoT device does not send any indication without the reader</w:t>
      </w:r>
      <w:r w:rsidR="00AA5AA7">
        <w:rPr>
          <w:lang w:val="en-US" w:eastAsia="ko-KR"/>
        </w:rPr>
        <w:t>’</w:t>
      </w:r>
      <w:r w:rsidR="00AA5AA7">
        <w:rPr>
          <w:rFonts w:hint="eastAsia"/>
          <w:lang w:val="en-US" w:eastAsia="ko-KR"/>
        </w:rPr>
        <w:t>s trigger. Moreover, if the device fails to receive the R2D message which includes the trigger information, it does not send anything, either. From the observations, the reader can determine R2D data transmission failure based on the corresponding D2R transmission failure. Therefore, the failure handling can be covered by D2R data transmission failure handling.</w:t>
      </w:r>
    </w:p>
    <w:p w14:paraId="27A9B0BD" w14:textId="4F2DE85D" w:rsidR="008E4778" w:rsidRPr="000A27F8" w:rsidRDefault="008E4778" w:rsidP="008E4778">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1</w:t>
      </w:r>
      <w:r>
        <w:rPr>
          <w:rFonts w:eastAsia="맑은 고딕"/>
          <w:b/>
          <w:lang w:eastAsia="ko-KR"/>
        </w:rPr>
        <w:t xml:space="preserve">. </w:t>
      </w:r>
      <w:r>
        <w:rPr>
          <w:rFonts w:eastAsia="맑은 고딕" w:hint="eastAsia"/>
          <w:b/>
          <w:lang w:eastAsia="ko-KR"/>
        </w:rPr>
        <w:t xml:space="preserve">R2D data transmission failure does not need to be handled separately. R2D data transmission failure leads to D2R data transmission failure. </w:t>
      </w:r>
      <w:r w:rsidR="000B4579">
        <w:rPr>
          <w:rFonts w:eastAsia="맑은 고딕" w:hint="eastAsia"/>
          <w:b/>
          <w:lang w:eastAsia="ko-KR"/>
        </w:rPr>
        <w:t>R2D data transmission failure can be covered by D2R data transmission failure handling.</w:t>
      </w:r>
    </w:p>
    <w:p w14:paraId="3A8C10F5" w14:textId="4CB3ED2B" w:rsidR="00965B1D" w:rsidRDefault="00965B1D" w:rsidP="00965B1D">
      <w:pPr>
        <w:pStyle w:val="2"/>
      </w:pPr>
      <w:r>
        <w:rPr>
          <w:rFonts w:hint="eastAsia"/>
        </w:rPr>
        <w:t>S</w:t>
      </w:r>
      <w:r w:rsidRPr="00965B1D">
        <w:t>egmentation for D2R</w:t>
      </w:r>
    </w:p>
    <w:p w14:paraId="393ED8C8" w14:textId="4D15FB8B" w:rsidR="000732D5" w:rsidRDefault="000732D5" w:rsidP="00965B1D">
      <w:pPr>
        <w:rPr>
          <w:lang w:val="en-US" w:eastAsia="ko-KR"/>
        </w:rPr>
      </w:pPr>
      <w:r>
        <w:rPr>
          <w:rFonts w:hint="eastAsia"/>
          <w:lang w:val="en-US" w:eastAsia="ko-KR"/>
        </w:rPr>
        <w:t>According to WID</w:t>
      </w:r>
      <w:r w:rsidR="00751E18">
        <w:rPr>
          <w:rFonts w:hint="eastAsia"/>
          <w:lang w:val="en-US" w:eastAsia="ko-KR"/>
        </w:rPr>
        <w:t xml:space="preserve">, segmentation is supported at least in D2R. </w:t>
      </w:r>
      <w:r w:rsidR="009A0126">
        <w:rPr>
          <w:rFonts w:hint="eastAsia"/>
          <w:lang w:val="en-US" w:eastAsia="ko-KR"/>
        </w:rPr>
        <w:t xml:space="preserve">During the SI phase, </w:t>
      </w:r>
      <w:r w:rsidR="00751E18">
        <w:rPr>
          <w:rFonts w:hint="eastAsia"/>
          <w:lang w:val="en-US" w:eastAsia="ko-KR"/>
        </w:rPr>
        <w:t xml:space="preserve">it is agreed that segmentation indication will be discussed in WI phase and if segmentation is supported it is beneficial for the reader to be able to trigger a re-transmission of a segment </w:t>
      </w:r>
      <w:r w:rsidR="00751E18">
        <w:rPr>
          <w:lang w:val="en-US" w:eastAsia="ko-KR"/>
        </w:rPr>
        <w:t>the</w:t>
      </w:r>
      <w:r w:rsidR="00751E18">
        <w:rPr>
          <w:rFonts w:hint="eastAsia"/>
          <w:lang w:val="en-US" w:eastAsia="ko-KR"/>
        </w:rPr>
        <w:t xml:space="preserve"> previous meeting (R2-128 meeting). However, how to trigger</w:t>
      </w:r>
      <w:r w:rsidR="009A0126">
        <w:rPr>
          <w:rFonts w:hint="eastAsia"/>
          <w:lang w:val="en-US" w:eastAsia="ko-KR"/>
        </w:rPr>
        <w:t xml:space="preserve">/handle </w:t>
      </w:r>
      <w:r w:rsidR="00751E18">
        <w:rPr>
          <w:rFonts w:hint="eastAsia"/>
          <w:lang w:val="en-US" w:eastAsia="ko-KR"/>
        </w:rPr>
        <w:t>a re-transmission of a segment is not concluded yet.</w:t>
      </w:r>
      <w:r w:rsidR="009A0126">
        <w:rPr>
          <w:rFonts w:hint="eastAsia"/>
          <w:lang w:val="en-US" w:eastAsia="ko-KR"/>
        </w:rPr>
        <w:t xml:space="preserve"> Also, it is agreed that </w:t>
      </w:r>
      <w:r w:rsidR="009A0126" w:rsidRPr="009A0126">
        <w:rPr>
          <w:lang w:val="en-US" w:eastAsia="ko-KR"/>
        </w:rPr>
        <w:t>sequence number and segment number are not supported for a simple segmentation operation</w:t>
      </w:r>
      <w:r w:rsidR="009A0126">
        <w:rPr>
          <w:rFonts w:hint="eastAsia"/>
          <w:lang w:val="en-US" w:eastAsia="ko-KR"/>
        </w:rPr>
        <w:t xml:space="preserve"> for </w:t>
      </w:r>
      <w:r w:rsidR="009A0126" w:rsidRPr="009A0126">
        <w:rPr>
          <w:lang w:val="en-US" w:eastAsia="ko-KR"/>
        </w:rPr>
        <w:t>A-IoT segmentation functionality</w:t>
      </w:r>
      <w:r w:rsidR="009A0126">
        <w:rPr>
          <w:rFonts w:hint="eastAsia"/>
          <w:lang w:val="en-US" w:eastAsia="ko-KR"/>
        </w:rPr>
        <w:t xml:space="preserve"> in R2-127bis meeting.</w:t>
      </w:r>
    </w:p>
    <w:p w14:paraId="76F547EA" w14:textId="12F9D667" w:rsidR="00084F60" w:rsidRDefault="001E17F1" w:rsidP="00965B1D">
      <w:pPr>
        <w:rPr>
          <w:lang w:val="en-US" w:eastAsia="ko-KR"/>
        </w:rPr>
      </w:pPr>
      <w:r>
        <w:rPr>
          <w:rFonts w:hint="eastAsia"/>
          <w:lang w:val="en-US" w:eastAsia="ko-KR"/>
        </w:rPr>
        <w:t xml:space="preserve">Assuming that sequence </w:t>
      </w:r>
      <w:r>
        <w:rPr>
          <w:lang w:val="en-US" w:eastAsia="ko-KR"/>
        </w:rPr>
        <w:t>numbers</w:t>
      </w:r>
      <w:r>
        <w:rPr>
          <w:rFonts w:hint="eastAsia"/>
          <w:lang w:val="en-US" w:eastAsia="ko-KR"/>
        </w:rPr>
        <w:t xml:space="preserve"> and segment numbers are not there, the segments should be transmitted in order. Otherwise, </w:t>
      </w:r>
      <w:r w:rsidR="002C2F43">
        <w:rPr>
          <w:rFonts w:hint="eastAsia"/>
          <w:lang w:val="en-US" w:eastAsia="ko-KR"/>
        </w:rPr>
        <w:t xml:space="preserve">it is not guaranteed that </w:t>
      </w:r>
      <w:r w:rsidR="002C2F43">
        <w:rPr>
          <w:lang w:val="en-US" w:eastAsia="ko-KR"/>
        </w:rPr>
        <w:t>the reassembly</w:t>
      </w:r>
      <w:r>
        <w:rPr>
          <w:rFonts w:hint="eastAsia"/>
          <w:lang w:val="en-US" w:eastAsia="ko-KR"/>
        </w:rPr>
        <w:t xml:space="preserve"> </w:t>
      </w:r>
      <w:r w:rsidR="002C2F43">
        <w:rPr>
          <w:rFonts w:hint="eastAsia"/>
          <w:lang w:val="en-US" w:eastAsia="ko-KR"/>
        </w:rPr>
        <w:t>is</w:t>
      </w:r>
      <w:r>
        <w:rPr>
          <w:rFonts w:hint="eastAsia"/>
          <w:lang w:val="en-US" w:eastAsia="ko-KR"/>
        </w:rPr>
        <w:t xml:space="preserve"> performed properly.</w:t>
      </w:r>
      <w:r w:rsidR="002C2F43">
        <w:rPr>
          <w:rFonts w:hint="eastAsia"/>
          <w:lang w:val="en-US" w:eastAsia="ko-KR"/>
        </w:rPr>
        <w:t xml:space="preserve"> </w:t>
      </w:r>
      <w:r w:rsidR="00550664">
        <w:rPr>
          <w:rFonts w:hint="eastAsia"/>
          <w:lang w:val="en-US" w:eastAsia="ko-KR"/>
        </w:rPr>
        <w:t xml:space="preserve">To guarantee </w:t>
      </w:r>
      <w:r w:rsidR="00550664">
        <w:rPr>
          <w:lang w:val="en-US" w:eastAsia="ko-KR"/>
        </w:rPr>
        <w:t>in</w:t>
      </w:r>
      <w:r w:rsidR="00550664">
        <w:rPr>
          <w:rFonts w:hint="eastAsia"/>
          <w:lang w:val="en-US" w:eastAsia="ko-KR"/>
        </w:rPr>
        <w:t>-</w:t>
      </w:r>
      <w:r w:rsidR="00550664">
        <w:rPr>
          <w:lang w:val="en-US" w:eastAsia="ko-KR"/>
        </w:rPr>
        <w:t>order</w:t>
      </w:r>
      <w:r w:rsidR="00550664">
        <w:rPr>
          <w:rFonts w:hint="eastAsia"/>
          <w:lang w:val="en-US" w:eastAsia="ko-KR"/>
        </w:rPr>
        <w:t xml:space="preserve"> delivery of segments belonging to the same message, a stop and wait protocol should be considered. The reader performs </w:t>
      </w:r>
      <w:r w:rsidR="00084F60">
        <w:rPr>
          <w:rFonts w:hint="eastAsia"/>
          <w:lang w:val="en-US" w:eastAsia="ko-KR"/>
        </w:rPr>
        <w:t xml:space="preserve">the next new </w:t>
      </w:r>
      <w:r w:rsidR="00550664">
        <w:rPr>
          <w:rFonts w:hint="eastAsia"/>
          <w:lang w:val="en-US" w:eastAsia="ko-KR"/>
        </w:rPr>
        <w:t xml:space="preserve">D2R scheduling for the next segment after successfully receiving the segment which is sent </w:t>
      </w:r>
      <w:r w:rsidR="00B91689">
        <w:rPr>
          <w:rFonts w:hint="eastAsia"/>
          <w:lang w:val="en-US" w:eastAsia="ko-KR"/>
        </w:rPr>
        <w:t>from the A-IoT device according to the current D2R scheduling.</w:t>
      </w:r>
    </w:p>
    <w:p w14:paraId="24C5A0ED" w14:textId="14E143D1" w:rsidR="00084F60" w:rsidRDefault="00084F60" w:rsidP="00965B1D">
      <w:pPr>
        <w:rPr>
          <w:lang w:val="en-US" w:eastAsia="ko-KR"/>
        </w:rPr>
      </w:pPr>
      <w:r w:rsidRPr="024D15E4">
        <w:rPr>
          <w:rFonts w:eastAsia="맑은 고딕"/>
          <w:b/>
          <w:bCs/>
          <w:lang w:eastAsia="ko-KR"/>
        </w:rPr>
        <w:t xml:space="preserve">Proposal </w:t>
      </w:r>
      <w:r w:rsidR="000B4579">
        <w:rPr>
          <w:rFonts w:eastAsia="맑은 고딕" w:hint="eastAsia"/>
          <w:b/>
          <w:bCs/>
          <w:lang w:eastAsia="ko-KR"/>
        </w:rPr>
        <w:t>2</w:t>
      </w:r>
      <w:r w:rsidRPr="024D15E4">
        <w:rPr>
          <w:rFonts w:eastAsia="맑은 고딕"/>
          <w:b/>
          <w:bCs/>
          <w:lang w:eastAsia="ko-KR"/>
        </w:rPr>
        <w:t>.</w:t>
      </w:r>
      <w:r>
        <w:rPr>
          <w:rFonts w:eastAsia="맑은 고딕" w:hint="eastAsia"/>
          <w:b/>
          <w:bCs/>
          <w:lang w:eastAsia="ko-KR"/>
        </w:rPr>
        <w:t xml:space="preserve"> </w:t>
      </w:r>
      <w:r w:rsidR="000B4579">
        <w:rPr>
          <w:rFonts w:eastAsia="맑은 고딕" w:hint="eastAsia"/>
          <w:b/>
          <w:bCs/>
          <w:lang w:eastAsia="ko-KR"/>
        </w:rPr>
        <w:t>If s</w:t>
      </w:r>
      <w:r>
        <w:rPr>
          <w:rFonts w:eastAsia="맑은 고딕" w:hint="eastAsia"/>
          <w:b/>
          <w:bCs/>
          <w:lang w:eastAsia="ko-KR"/>
        </w:rPr>
        <w:t>egment number is not supported</w:t>
      </w:r>
      <w:r w:rsidR="000B4579">
        <w:rPr>
          <w:rFonts w:eastAsia="맑은 고딕" w:hint="eastAsia"/>
          <w:b/>
          <w:bCs/>
          <w:lang w:eastAsia="ko-KR"/>
        </w:rPr>
        <w:t xml:space="preserve">, </w:t>
      </w:r>
      <w:r>
        <w:rPr>
          <w:rFonts w:eastAsia="맑은 고딕" w:hint="eastAsia"/>
          <w:b/>
          <w:bCs/>
          <w:lang w:eastAsia="ko-KR"/>
        </w:rPr>
        <w:t>a stop and wait protocol is used for segment transmissions to guarantee in-order delivery</w:t>
      </w:r>
      <w:r w:rsidRPr="024D15E4">
        <w:rPr>
          <w:rFonts w:eastAsia="맑은 고딕"/>
          <w:b/>
          <w:bCs/>
          <w:lang w:eastAsia="ko-KR"/>
        </w:rPr>
        <w:t>.</w:t>
      </w:r>
    </w:p>
    <w:p w14:paraId="306A2943" w14:textId="4095B9CC" w:rsidR="001E17F1" w:rsidRDefault="00084F60" w:rsidP="00965B1D">
      <w:pPr>
        <w:rPr>
          <w:lang w:val="en-US" w:eastAsia="ko-KR"/>
        </w:rPr>
      </w:pPr>
      <w:r>
        <w:rPr>
          <w:rFonts w:hint="eastAsia"/>
          <w:lang w:val="en-US" w:eastAsia="ko-KR"/>
        </w:rPr>
        <w:t>For D2R segmentation, the reader needs to know whether the data is segmented or not for the D2R scheduling for segment transmission. With the stop and wait protocol, 1-bit segment</w:t>
      </w:r>
      <w:r w:rsidR="008312D7">
        <w:rPr>
          <w:rFonts w:hint="eastAsia"/>
          <w:lang w:val="en-US" w:eastAsia="ko-KR"/>
        </w:rPr>
        <w:t>ation</w:t>
      </w:r>
      <w:r>
        <w:rPr>
          <w:rFonts w:hint="eastAsia"/>
          <w:lang w:val="en-US" w:eastAsia="ko-KR"/>
        </w:rPr>
        <w:t xml:space="preserve"> indication </w:t>
      </w:r>
      <w:r w:rsidR="0029383C">
        <w:rPr>
          <w:rFonts w:hint="eastAsia"/>
          <w:lang w:val="en-US" w:eastAsia="ko-KR"/>
        </w:rPr>
        <w:t>seems to be</w:t>
      </w:r>
      <w:r>
        <w:rPr>
          <w:rFonts w:hint="eastAsia"/>
          <w:lang w:val="en-US" w:eastAsia="ko-KR"/>
        </w:rPr>
        <w:t xml:space="preserve"> </w:t>
      </w:r>
      <w:r w:rsidR="0029383C">
        <w:rPr>
          <w:rFonts w:hint="eastAsia"/>
          <w:lang w:val="en-US" w:eastAsia="ko-KR"/>
        </w:rPr>
        <w:t>working well</w:t>
      </w:r>
      <w:r>
        <w:rPr>
          <w:rFonts w:hint="eastAsia"/>
          <w:lang w:val="en-US" w:eastAsia="ko-KR"/>
        </w:rPr>
        <w:t>. The 1-bit segment</w:t>
      </w:r>
      <w:r w:rsidR="008312D7">
        <w:rPr>
          <w:rFonts w:hint="eastAsia"/>
          <w:lang w:val="en-US" w:eastAsia="ko-KR"/>
        </w:rPr>
        <w:t>ation</w:t>
      </w:r>
      <w:r>
        <w:rPr>
          <w:rFonts w:hint="eastAsia"/>
          <w:lang w:val="en-US" w:eastAsia="ko-KR"/>
        </w:rPr>
        <w:t xml:space="preserve"> indication may be interpreted as whether there is the next segment which needs to be scheduled or not. </w:t>
      </w:r>
    </w:p>
    <w:p w14:paraId="1091A897" w14:textId="4039879D" w:rsidR="00525F8A" w:rsidRDefault="00525F8A" w:rsidP="00525F8A">
      <w:pPr>
        <w:rPr>
          <w:lang w:eastAsia="ko-KR"/>
        </w:rPr>
      </w:pPr>
      <w:r>
        <w:rPr>
          <w:rFonts w:hint="eastAsia"/>
          <w:lang w:eastAsia="ko-KR"/>
        </w:rPr>
        <w:t xml:space="preserve">If the D2R message size is known to the reader, </w:t>
      </w:r>
      <w:r w:rsidR="0029383C">
        <w:rPr>
          <w:rFonts w:hint="eastAsia"/>
          <w:lang w:eastAsia="ko-KR"/>
        </w:rPr>
        <w:t>the</w:t>
      </w:r>
      <w:r>
        <w:rPr>
          <w:rFonts w:hint="eastAsia"/>
          <w:lang w:eastAsia="ko-KR"/>
        </w:rPr>
        <w:t xml:space="preserve"> segmentation indication is not necessary</w:t>
      </w:r>
      <w:r w:rsidR="005C15C9">
        <w:rPr>
          <w:rFonts w:hint="eastAsia"/>
          <w:lang w:eastAsia="ko-KR"/>
        </w:rPr>
        <w:t xml:space="preserve"> because the reader can determine whether the A-IoT device has the remaining part of the message based on comparing the size of the received data and the D2R message size. </w:t>
      </w:r>
      <w:r>
        <w:rPr>
          <w:rFonts w:hint="eastAsia"/>
          <w:lang w:eastAsia="ko-KR"/>
        </w:rPr>
        <w:t xml:space="preserve">However, it </w:t>
      </w:r>
      <w:r w:rsidR="005C15C9">
        <w:rPr>
          <w:rFonts w:hint="eastAsia"/>
          <w:lang w:eastAsia="ko-KR"/>
        </w:rPr>
        <w:t>depends on</w:t>
      </w:r>
      <w:r>
        <w:rPr>
          <w:rFonts w:hint="eastAsia"/>
          <w:lang w:eastAsia="ko-KR"/>
        </w:rPr>
        <w:t xml:space="preserve"> other WG</w:t>
      </w:r>
      <w:r w:rsidR="005C15C9">
        <w:rPr>
          <w:lang w:eastAsia="ko-KR"/>
        </w:rPr>
        <w:t>’</w:t>
      </w:r>
      <w:r w:rsidR="005C15C9">
        <w:rPr>
          <w:rFonts w:hint="eastAsia"/>
          <w:lang w:eastAsia="ko-KR"/>
        </w:rPr>
        <w:t>s</w:t>
      </w:r>
      <w:r>
        <w:rPr>
          <w:rFonts w:hint="eastAsia"/>
          <w:lang w:eastAsia="ko-KR"/>
        </w:rPr>
        <w:t xml:space="preserve"> discussion that the D2R message size information is always </w:t>
      </w:r>
      <w:r w:rsidR="0029383C">
        <w:rPr>
          <w:rFonts w:hint="eastAsia"/>
          <w:lang w:eastAsia="ko-KR"/>
        </w:rPr>
        <w:t>informed to the reader.</w:t>
      </w:r>
    </w:p>
    <w:p w14:paraId="23FD0301" w14:textId="7589230C" w:rsidR="00084F60" w:rsidRDefault="00084F60" w:rsidP="00084F60">
      <w:pPr>
        <w:rPr>
          <w:rFonts w:eastAsia="맑은 고딕"/>
          <w:b/>
          <w:bCs/>
          <w:lang w:eastAsia="ko-KR"/>
        </w:rPr>
      </w:pPr>
      <w:r w:rsidRPr="024D15E4">
        <w:rPr>
          <w:rFonts w:eastAsia="맑은 고딕"/>
          <w:b/>
          <w:bCs/>
          <w:lang w:eastAsia="ko-KR"/>
        </w:rPr>
        <w:t xml:space="preserve">Proposal </w:t>
      </w:r>
      <w:r w:rsidR="000B4579">
        <w:rPr>
          <w:rFonts w:eastAsia="맑은 고딕" w:hint="eastAsia"/>
          <w:b/>
          <w:bCs/>
          <w:lang w:eastAsia="ko-KR"/>
        </w:rPr>
        <w:t>3</w:t>
      </w:r>
      <w:r w:rsidRPr="024D15E4">
        <w:rPr>
          <w:rFonts w:eastAsia="맑은 고딕"/>
          <w:b/>
          <w:bCs/>
          <w:lang w:eastAsia="ko-KR"/>
        </w:rPr>
        <w:t xml:space="preserve">. 1-bit segmentation indication </w:t>
      </w:r>
      <w:r w:rsidR="00F701D8">
        <w:rPr>
          <w:rFonts w:eastAsia="맑은 고딕" w:hint="eastAsia"/>
          <w:b/>
          <w:bCs/>
          <w:lang w:eastAsia="ko-KR"/>
        </w:rPr>
        <w:t xml:space="preserve">is </w:t>
      </w:r>
      <w:r w:rsidR="00525F8A">
        <w:rPr>
          <w:rFonts w:eastAsia="맑은 고딕" w:hint="eastAsia"/>
          <w:b/>
          <w:bCs/>
          <w:lang w:eastAsia="ko-KR"/>
        </w:rPr>
        <w:t>considered</w:t>
      </w:r>
      <w:r w:rsidRPr="024D15E4">
        <w:rPr>
          <w:rFonts w:eastAsia="맑은 고딕"/>
          <w:b/>
          <w:bCs/>
          <w:lang w:eastAsia="ko-KR"/>
        </w:rPr>
        <w:t xml:space="preserve"> for </w:t>
      </w:r>
      <w:r w:rsidR="00525F8A">
        <w:rPr>
          <w:rFonts w:eastAsia="맑은 고딕" w:hint="eastAsia"/>
          <w:b/>
          <w:bCs/>
          <w:lang w:eastAsia="ko-KR"/>
        </w:rPr>
        <w:t>D2R segmentation if a segmentation indication is required</w:t>
      </w:r>
      <w:r w:rsidR="000B4579">
        <w:rPr>
          <w:rFonts w:eastAsia="맑은 고딕" w:hint="eastAsia"/>
          <w:b/>
          <w:bCs/>
          <w:lang w:eastAsia="ko-KR"/>
        </w:rPr>
        <w:t xml:space="preserve"> for A-IoT segmentation functionality.</w:t>
      </w:r>
    </w:p>
    <w:p w14:paraId="3060FA58" w14:textId="77777777" w:rsidR="00965B1D" w:rsidRDefault="00965B1D" w:rsidP="00965B1D">
      <w:pPr>
        <w:pStyle w:val="2"/>
      </w:pPr>
      <w:r w:rsidRPr="00965B1D">
        <w:lastRenderedPageBreak/>
        <w:t>AS ID</w:t>
      </w:r>
    </w:p>
    <w:p w14:paraId="6E276CA3" w14:textId="1EDDF8CA" w:rsidR="009942CB" w:rsidRDefault="00E64E6B" w:rsidP="00E64E6B">
      <w:pPr>
        <w:rPr>
          <w:lang w:val="en-US" w:eastAsia="ko-KR"/>
        </w:rPr>
      </w:pPr>
      <w:r>
        <w:rPr>
          <w:rFonts w:hint="eastAsia"/>
          <w:lang w:val="en-US" w:eastAsia="ko-KR"/>
        </w:rPr>
        <w:t>I</w:t>
      </w:r>
      <w:r w:rsidRPr="00E64E6B">
        <w:rPr>
          <w:lang w:val="en-US" w:eastAsia="ko-KR"/>
        </w:rPr>
        <w:t xml:space="preserve">t is assumed that AS ID is used at least for </w:t>
      </w:r>
      <w:r>
        <w:rPr>
          <w:rFonts w:hint="eastAsia"/>
          <w:lang w:val="en-US" w:eastAsia="ko-KR"/>
        </w:rPr>
        <w:t xml:space="preserve">the </w:t>
      </w:r>
      <w:r w:rsidRPr="00E64E6B">
        <w:rPr>
          <w:lang w:val="en-US" w:eastAsia="ko-KR"/>
        </w:rPr>
        <w:t>purpose of D2R scheduling and R2D reception</w:t>
      </w:r>
      <w:r>
        <w:rPr>
          <w:rFonts w:hint="eastAsia"/>
          <w:lang w:val="en-US" w:eastAsia="ko-KR"/>
        </w:rPr>
        <w:t xml:space="preserve">, and results from SI phase discussion are </w:t>
      </w:r>
      <w:r w:rsidRPr="00E64E6B">
        <w:rPr>
          <w:lang w:val="en-US" w:eastAsia="ko-KR"/>
        </w:rPr>
        <w:t>described in TR38.769 (Study on solutions for Ambient IoT in NR).</w:t>
      </w:r>
      <w:r w:rsidR="002C6830">
        <w:rPr>
          <w:rFonts w:hint="eastAsia"/>
          <w:lang w:val="en-US" w:eastAsia="ko-KR"/>
        </w:rPr>
        <w:t xml:space="preserve"> An AS ID should be shorter than the full upper layer device ID</w:t>
      </w:r>
      <w:r w:rsidR="006A40CC">
        <w:rPr>
          <w:rFonts w:hint="eastAsia"/>
          <w:lang w:val="en-US" w:eastAsia="ko-KR"/>
        </w:rPr>
        <w:t xml:space="preserve">, </w:t>
      </w:r>
      <w:r w:rsidR="002C6830">
        <w:rPr>
          <w:rFonts w:hint="eastAsia"/>
          <w:lang w:val="en-US" w:eastAsia="ko-KR"/>
        </w:rPr>
        <w:t>and should be unique in the area covered by the reader when it is used.</w:t>
      </w:r>
      <w:r w:rsidR="00781BA9">
        <w:rPr>
          <w:rFonts w:hint="eastAsia"/>
          <w:lang w:val="en-US" w:eastAsia="ko-KR"/>
        </w:rPr>
        <w:t xml:space="preserve"> </w:t>
      </w:r>
      <w:r w:rsidR="004B531D">
        <w:rPr>
          <w:rFonts w:hint="eastAsia"/>
          <w:lang w:val="en-US" w:eastAsia="ko-KR"/>
        </w:rPr>
        <w:t xml:space="preserve">In that sense, random ID can be used as AS ID. </w:t>
      </w:r>
      <w:r w:rsidR="00781BA9">
        <w:rPr>
          <w:rFonts w:hint="eastAsia"/>
          <w:lang w:val="en-US" w:eastAsia="ko-KR"/>
        </w:rPr>
        <w:t xml:space="preserve">If random access is successfully completed, the random ID used for the random access </w:t>
      </w:r>
      <w:r w:rsidR="00B35BD0" w:rsidRPr="00B35BD0">
        <w:rPr>
          <w:lang w:val="en-US" w:eastAsia="ko-KR"/>
        </w:rPr>
        <w:t>is unique within the access occasion.</w:t>
      </w:r>
      <w:r w:rsidR="00B35BD0">
        <w:rPr>
          <w:rFonts w:hint="eastAsia"/>
          <w:lang w:val="en-US" w:eastAsia="ko-KR"/>
        </w:rPr>
        <w:t xml:space="preserve"> </w:t>
      </w:r>
      <w:r w:rsidR="004B531D">
        <w:rPr>
          <w:rFonts w:hint="eastAsia"/>
          <w:lang w:val="en-US" w:eastAsia="ko-KR"/>
        </w:rPr>
        <w:t xml:space="preserve">Thus, the message transmissions related to the A-IoT service </w:t>
      </w:r>
      <w:r w:rsidR="006A40CC">
        <w:rPr>
          <w:rFonts w:hint="eastAsia"/>
          <w:lang w:val="en-US" w:eastAsia="ko-KR"/>
        </w:rPr>
        <w:t xml:space="preserve">can be </w:t>
      </w:r>
      <w:r w:rsidR="004B531D">
        <w:rPr>
          <w:rFonts w:hint="eastAsia"/>
          <w:lang w:val="en-US" w:eastAsia="ko-KR"/>
        </w:rPr>
        <w:t>scheduled using the AS ID (i.e., random ID) within the access occasion without risk of AS ID collision.</w:t>
      </w:r>
    </w:p>
    <w:p w14:paraId="5E39B81D" w14:textId="604675C2" w:rsidR="009942CB" w:rsidRPr="0047476C" w:rsidRDefault="004B531D" w:rsidP="00E64E6B">
      <w:pPr>
        <w:rPr>
          <w:lang w:val="en-US" w:eastAsia="ko-KR"/>
        </w:rPr>
      </w:pPr>
      <w:r>
        <w:rPr>
          <w:rFonts w:hint="eastAsia"/>
          <w:lang w:val="en-US" w:eastAsia="ko-KR"/>
        </w:rPr>
        <w:t>In addition, c</w:t>
      </w:r>
      <w:r w:rsidR="009942CB">
        <w:rPr>
          <w:rFonts w:hint="eastAsia"/>
          <w:lang w:val="en-US" w:eastAsia="ko-KR"/>
        </w:rPr>
        <w:t xml:space="preserve">onsidering </w:t>
      </w:r>
      <w:r w:rsidR="009942CB">
        <w:rPr>
          <w:lang w:val="en-US" w:eastAsia="ko-KR"/>
        </w:rPr>
        <w:t>that</w:t>
      </w:r>
      <w:r w:rsidR="009942CB">
        <w:rPr>
          <w:rFonts w:hint="eastAsia"/>
          <w:lang w:val="en-US" w:eastAsia="ko-KR"/>
        </w:rPr>
        <w:t xml:space="preserve"> the A-IoT device </w:t>
      </w:r>
      <w:r w:rsidR="0047476C">
        <w:rPr>
          <w:rFonts w:hint="eastAsia"/>
          <w:lang w:val="en-US" w:eastAsia="ko-KR"/>
        </w:rPr>
        <w:t xml:space="preserve">may be equipped with a </w:t>
      </w:r>
      <w:r w:rsidR="009942CB">
        <w:rPr>
          <w:rFonts w:hint="eastAsia"/>
          <w:lang w:val="en-US" w:eastAsia="ko-KR"/>
        </w:rPr>
        <w:t xml:space="preserve">small energy storage and it </w:t>
      </w:r>
      <w:r w:rsidR="00EC1677">
        <w:rPr>
          <w:rFonts w:hint="eastAsia"/>
          <w:lang w:val="en-US" w:eastAsia="ko-KR"/>
        </w:rPr>
        <w:t xml:space="preserve">may </w:t>
      </w:r>
      <w:r w:rsidR="009942CB">
        <w:rPr>
          <w:rFonts w:hint="eastAsia"/>
          <w:lang w:val="en-US" w:eastAsia="ko-KR"/>
        </w:rPr>
        <w:t xml:space="preserve">store AS ID only for a limited duration, </w:t>
      </w:r>
      <w:r w:rsidR="00EC1677">
        <w:rPr>
          <w:rFonts w:hint="eastAsia"/>
          <w:lang w:val="en-US" w:eastAsia="ko-KR"/>
        </w:rPr>
        <w:t xml:space="preserve">we think, </w:t>
      </w:r>
      <w:r w:rsidR="009942CB">
        <w:rPr>
          <w:rFonts w:hint="eastAsia"/>
          <w:lang w:val="en-US" w:eastAsia="ko-KR"/>
        </w:rPr>
        <w:t xml:space="preserve">the AS ID needs to be re-assigned </w:t>
      </w:r>
      <w:r w:rsidR="0047476C">
        <w:rPr>
          <w:rFonts w:hint="eastAsia"/>
          <w:lang w:val="en-US" w:eastAsia="ko-KR"/>
        </w:rPr>
        <w:t>every trigger (i.e., paging message) for A-IoT service.</w:t>
      </w:r>
    </w:p>
    <w:p w14:paraId="19F1A3E2" w14:textId="2EAD5318" w:rsidR="006A40CC" w:rsidRPr="004B2216" w:rsidRDefault="006A40CC" w:rsidP="006A40CC">
      <w:pPr>
        <w:rPr>
          <w:lang w:val="en-US" w:eastAsia="ko-KR"/>
        </w:rPr>
      </w:pPr>
      <w:r w:rsidRPr="024D15E4">
        <w:rPr>
          <w:rFonts w:eastAsia="맑은 고딕"/>
          <w:b/>
          <w:bCs/>
          <w:lang w:eastAsia="ko-KR"/>
        </w:rPr>
        <w:t xml:space="preserve">Proposal </w:t>
      </w:r>
      <w:r>
        <w:rPr>
          <w:rFonts w:eastAsia="맑은 고딕" w:hint="eastAsia"/>
          <w:b/>
          <w:bCs/>
          <w:lang w:eastAsia="ko-KR"/>
        </w:rPr>
        <w:t>4</w:t>
      </w:r>
      <w:r w:rsidRPr="024D15E4">
        <w:rPr>
          <w:rFonts w:eastAsia="맑은 고딕"/>
          <w:b/>
          <w:bCs/>
          <w:lang w:eastAsia="ko-KR"/>
        </w:rPr>
        <w:t>.</w:t>
      </w:r>
      <w:r>
        <w:rPr>
          <w:rFonts w:eastAsia="맑은 고딕" w:hint="eastAsia"/>
          <w:b/>
          <w:bCs/>
          <w:lang w:eastAsia="ko-KR"/>
        </w:rPr>
        <w:t xml:space="preserve"> Support that random ID is reused as AS ID.</w:t>
      </w:r>
    </w:p>
    <w:p w14:paraId="53E145B2" w14:textId="371E6BC8" w:rsidR="006A40CC" w:rsidRDefault="006A40CC" w:rsidP="00E64E6B">
      <w:pPr>
        <w:rPr>
          <w:lang w:val="en-US" w:eastAsia="ko-KR"/>
        </w:rPr>
      </w:pPr>
      <w:r>
        <w:rPr>
          <w:rFonts w:hint="eastAsia"/>
          <w:lang w:val="en-US" w:eastAsia="ko-KR"/>
        </w:rPr>
        <w:t>According to WID, m</w:t>
      </w:r>
      <w:r w:rsidRPr="006A40CC">
        <w:rPr>
          <w:lang w:val="en-US" w:eastAsia="ko-KR"/>
        </w:rPr>
        <w:t>ultiplexing/multiple access in R2D is by only TDMA</w:t>
      </w:r>
      <w:r>
        <w:rPr>
          <w:rFonts w:hint="eastAsia"/>
          <w:lang w:val="en-US" w:eastAsia="ko-KR"/>
        </w:rPr>
        <w:t xml:space="preserve">. </w:t>
      </w:r>
      <w:r w:rsidR="001419B5">
        <w:rPr>
          <w:lang w:val="en-US" w:eastAsia="ko-KR"/>
        </w:rPr>
        <w:t>But</w:t>
      </w:r>
      <w:r w:rsidR="001419B5">
        <w:rPr>
          <w:rFonts w:hint="eastAsia"/>
          <w:lang w:val="en-US" w:eastAsia="ko-KR"/>
        </w:rPr>
        <w:t>,</w:t>
      </w:r>
      <w:r>
        <w:rPr>
          <w:rFonts w:hint="eastAsia"/>
          <w:lang w:val="en-US" w:eastAsia="ko-KR"/>
        </w:rPr>
        <w:t xml:space="preserve"> FDMA </w:t>
      </w:r>
      <w:r w:rsidR="001419B5">
        <w:rPr>
          <w:rFonts w:hint="eastAsia"/>
          <w:lang w:val="en-US" w:eastAsia="ko-KR"/>
        </w:rPr>
        <w:t xml:space="preserve">and TDMA can be used in D2R. </w:t>
      </w:r>
      <w:r w:rsidR="00031D86">
        <w:rPr>
          <w:rFonts w:hint="eastAsia"/>
          <w:lang w:val="en-US" w:eastAsia="ko-KR"/>
        </w:rPr>
        <w:t xml:space="preserve">Using D2R FDMA, </w:t>
      </w:r>
      <w:r w:rsidR="007A5DB2">
        <w:rPr>
          <w:rFonts w:hint="eastAsia"/>
          <w:lang w:val="en-US" w:eastAsia="ko-KR"/>
        </w:rPr>
        <w:t xml:space="preserve">Msg1 in random access can be transmitted in different frequencies from different A-IoT devices at the same time. </w:t>
      </w:r>
      <w:r w:rsidR="00031D86">
        <w:rPr>
          <w:rFonts w:hint="eastAsia"/>
          <w:lang w:val="en-US" w:eastAsia="ko-KR"/>
        </w:rPr>
        <w:t xml:space="preserve">If multiple Msg1 transmitted in the same frequency have the same random ID, it is a collision. However, even if Msg1 transmitted in different frequencies have the </w:t>
      </w:r>
      <w:r w:rsidR="00031D86">
        <w:rPr>
          <w:lang w:val="en-US" w:eastAsia="ko-KR"/>
        </w:rPr>
        <w:t>same</w:t>
      </w:r>
      <w:r w:rsidR="00031D86">
        <w:rPr>
          <w:rFonts w:hint="eastAsia"/>
          <w:lang w:val="en-US" w:eastAsia="ko-KR"/>
        </w:rPr>
        <w:t xml:space="preserve"> random ID, it is not a collision. The random ID can be used as AS ID for D2R scheduling. On the other hand, Only TDMA is used for R2D. If random ID is used as AS ID for R2D reception without consideration about frequency, there may be confusion between A-IoT devices which </w:t>
      </w:r>
      <w:r w:rsidR="00776F99">
        <w:rPr>
          <w:rFonts w:hint="eastAsia"/>
          <w:lang w:val="en-US" w:eastAsia="ko-KR"/>
        </w:rPr>
        <w:t xml:space="preserve">choose different frequency, but select the same random ID. For example, an R2D transmission to a specific A-IoT device can be received by another A-IoT devices. To resolve this issue, another restriction may be considered. One possible restriction is that random IDs are required to be different across frequencies for contention resolution. However, it will prevent access on different frequencies from </w:t>
      </w:r>
      <w:r w:rsidR="00C338DE">
        <w:rPr>
          <w:rFonts w:hint="eastAsia"/>
          <w:lang w:val="en-US" w:eastAsia="ko-KR"/>
        </w:rPr>
        <w:t xml:space="preserve">work separately. The related operation on the reader side will be more complicated and the performance of random access using FDMA may be degraded. The approach is not preferred. </w:t>
      </w:r>
    </w:p>
    <w:p w14:paraId="632BC44B" w14:textId="7C2E763F" w:rsidR="00C338DE" w:rsidRPr="00C338DE" w:rsidRDefault="008B6DA9" w:rsidP="00E64E6B">
      <w:pPr>
        <w:rPr>
          <w:lang w:val="en-US" w:eastAsia="ko-KR"/>
        </w:rPr>
      </w:pPr>
      <w:r>
        <w:rPr>
          <w:rFonts w:hint="eastAsia"/>
          <w:lang w:val="en-US" w:eastAsia="ko-KR"/>
        </w:rPr>
        <w:t>In the case that D2R FDMA is used, a</w:t>
      </w:r>
      <w:r w:rsidR="00C338DE">
        <w:rPr>
          <w:rFonts w:hint="eastAsia"/>
          <w:lang w:val="en-US" w:eastAsia="ko-KR"/>
        </w:rPr>
        <w:t xml:space="preserve">nother way to resolve the above-mentioned issue is to use frequency information along with AS ID (i.e., random ID) for R2D reception. Although additional bits to indicate the frequency where the random access is successfully completed </w:t>
      </w:r>
      <w:r>
        <w:rPr>
          <w:rFonts w:hint="eastAsia"/>
          <w:lang w:val="en-US" w:eastAsia="ko-KR"/>
        </w:rPr>
        <w:t>are</w:t>
      </w:r>
      <w:r w:rsidR="00C338DE">
        <w:rPr>
          <w:rFonts w:hint="eastAsia"/>
          <w:lang w:val="en-US" w:eastAsia="ko-KR"/>
        </w:rPr>
        <w:t xml:space="preserve"> required,</w:t>
      </w:r>
      <w:r>
        <w:rPr>
          <w:rFonts w:hint="eastAsia"/>
          <w:lang w:val="en-US" w:eastAsia="ko-KR"/>
        </w:rPr>
        <w:t xml:space="preserve"> random ID can be used as AS ID for R2D reception with no impact on Msg1 contention resolution. This can be considered a way to resolve AS ID collision for R2D reception when D2R </w:t>
      </w:r>
      <w:r w:rsidR="00AA0569">
        <w:rPr>
          <w:rFonts w:hint="eastAsia"/>
          <w:lang w:val="en-US" w:eastAsia="ko-KR"/>
        </w:rPr>
        <w:t>FDMA</w:t>
      </w:r>
      <w:r>
        <w:rPr>
          <w:rFonts w:hint="eastAsia"/>
          <w:lang w:val="en-US" w:eastAsia="ko-KR"/>
        </w:rPr>
        <w:t xml:space="preserve"> is used.</w:t>
      </w:r>
    </w:p>
    <w:p w14:paraId="6D4C525A" w14:textId="481C3BB2" w:rsidR="00C338DE" w:rsidRPr="008B6DA9" w:rsidRDefault="008B6DA9" w:rsidP="00E64E6B">
      <w:pPr>
        <w:rPr>
          <w:lang w:val="en-US" w:eastAsia="ko-KR"/>
        </w:rPr>
      </w:pPr>
      <w:r w:rsidRPr="024D15E4">
        <w:rPr>
          <w:rFonts w:eastAsia="맑은 고딕"/>
          <w:b/>
          <w:bCs/>
          <w:lang w:eastAsia="ko-KR"/>
        </w:rPr>
        <w:t xml:space="preserve">Proposal </w:t>
      </w:r>
      <w:r>
        <w:rPr>
          <w:rFonts w:eastAsia="맑은 고딕" w:hint="eastAsia"/>
          <w:b/>
          <w:bCs/>
          <w:lang w:eastAsia="ko-KR"/>
        </w:rPr>
        <w:t>5</w:t>
      </w:r>
      <w:r w:rsidRPr="024D15E4">
        <w:rPr>
          <w:rFonts w:eastAsia="맑은 고딕"/>
          <w:b/>
          <w:bCs/>
          <w:lang w:eastAsia="ko-KR"/>
        </w:rPr>
        <w:t>.</w:t>
      </w:r>
      <w:r>
        <w:rPr>
          <w:rFonts w:eastAsia="맑은 고딕" w:hint="eastAsia"/>
          <w:b/>
          <w:bCs/>
          <w:lang w:eastAsia="ko-KR"/>
        </w:rPr>
        <w:t xml:space="preserve"> Discuss </w:t>
      </w:r>
      <w:r w:rsidR="00731357">
        <w:rPr>
          <w:rFonts w:eastAsia="맑은 고딕" w:hint="eastAsia"/>
          <w:b/>
          <w:bCs/>
          <w:lang w:eastAsia="ko-KR"/>
        </w:rPr>
        <w:t>using</w:t>
      </w:r>
      <w:r>
        <w:rPr>
          <w:rFonts w:eastAsia="맑은 고딕" w:hint="eastAsia"/>
          <w:b/>
          <w:bCs/>
          <w:lang w:eastAsia="ko-KR"/>
        </w:rPr>
        <w:t xml:space="preserve"> D2R frequency information along with AS ID for R2D reception if FDMA is used only in D2R.</w:t>
      </w: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3D0B4892" w:rsidR="004D7C5C" w:rsidRDefault="00027552" w:rsidP="00013596">
      <w:pPr>
        <w:ind w:left="1134" w:hangingChars="567" w:hanging="1134"/>
        <w:jc w:val="both"/>
        <w:rPr>
          <w:lang w:eastAsia="ko-KR"/>
        </w:rPr>
      </w:pPr>
      <w:r w:rsidRPr="007216C5">
        <w:rPr>
          <w:rFonts w:eastAsia="SimSun"/>
          <w:lang w:eastAsia="zh-CN"/>
        </w:rPr>
        <w:t xml:space="preserve">This document discusses </w:t>
      </w:r>
      <w:r w:rsidR="001941CC" w:rsidRPr="001941CC">
        <w:rPr>
          <w:lang w:eastAsia="ko-KR"/>
        </w:rPr>
        <w:t>retransmission for data transmission failure handling, segmentation, and AS ID</w:t>
      </w:r>
      <w:r w:rsidR="004C54FB" w:rsidRPr="004C54FB">
        <w:rPr>
          <w:lang w:eastAsia="ko-KR"/>
        </w:rPr>
        <w:t>.</w:t>
      </w:r>
    </w:p>
    <w:p w14:paraId="58435305" w14:textId="1AE0E7B7" w:rsidR="007A43AC" w:rsidRPr="004B2216" w:rsidRDefault="007A43AC" w:rsidP="007A43AC">
      <w:pPr>
        <w:rPr>
          <w:lang w:val="en-US" w:eastAsia="ko-KR"/>
        </w:rPr>
      </w:pPr>
      <w:r w:rsidRPr="024D15E4">
        <w:rPr>
          <w:rFonts w:eastAsia="맑은 고딕"/>
          <w:b/>
          <w:bCs/>
          <w:lang w:eastAsia="ko-KR"/>
        </w:rPr>
        <w:t xml:space="preserve">Proposal </w:t>
      </w:r>
      <w:r>
        <w:rPr>
          <w:rFonts w:eastAsia="맑은 고딕" w:hint="eastAsia"/>
          <w:b/>
          <w:bCs/>
          <w:lang w:eastAsia="ko-KR"/>
        </w:rPr>
        <w:t>1</w:t>
      </w:r>
      <w:r w:rsidRPr="024D15E4">
        <w:rPr>
          <w:rFonts w:eastAsia="맑은 고딕"/>
          <w:b/>
          <w:bCs/>
          <w:lang w:eastAsia="ko-KR"/>
        </w:rPr>
        <w:t>.</w:t>
      </w:r>
      <w:r>
        <w:rPr>
          <w:rFonts w:eastAsia="맑은 고딕" w:hint="eastAsia"/>
          <w:b/>
          <w:bCs/>
          <w:lang w:eastAsia="ko-KR"/>
        </w:rPr>
        <w:t xml:space="preserve"> </w:t>
      </w:r>
      <w:r w:rsidR="00067DA3">
        <w:rPr>
          <w:rFonts w:eastAsia="맑은 고딕" w:hint="eastAsia"/>
          <w:b/>
          <w:bCs/>
          <w:lang w:eastAsia="ko-KR"/>
        </w:rPr>
        <w:t>Confirm</w:t>
      </w:r>
      <w:r>
        <w:rPr>
          <w:rFonts w:eastAsia="맑은 고딕" w:hint="eastAsia"/>
          <w:b/>
          <w:bCs/>
          <w:lang w:eastAsia="ko-KR"/>
        </w:rPr>
        <w:t xml:space="preserve"> that, if the reader does not receive the expected D2R message, the reader is allowed to re-send the R2D message which triggered the D2R message to trigger the A-IoT device to re-send the same D2R message.</w:t>
      </w:r>
    </w:p>
    <w:p w14:paraId="1604A862" w14:textId="77777777" w:rsidR="007A43AC" w:rsidRPr="000A27F8" w:rsidRDefault="007A43AC" w:rsidP="007A43AC">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1</w:t>
      </w:r>
      <w:r>
        <w:rPr>
          <w:rFonts w:eastAsia="맑은 고딕"/>
          <w:b/>
          <w:lang w:eastAsia="ko-KR"/>
        </w:rPr>
        <w:t xml:space="preserve">. </w:t>
      </w:r>
      <w:r>
        <w:rPr>
          <w:rFonts w:eastAsia="맑은 고딕" w:hint="eastAsia"/>
          <w:b/>
          <w:lang w:eastAsia="ko-KR"/>
        </w:rPr>
        <w:t>R2D data transmission failure does not need to be handled separately. R2D data transmission failure leads to D2R data transmission failure. R2D data transmission failure can be covered by D2R data transmission failure handling.</w:t>
      </w:r>
    </w:p>
    <w:p w14:paraId="4FA643E3" w14:textId="77777777" w:rsidR="007A43AC" w:rsidRDefault="007A43AC" w:rsidP="007A43AC">
      <w:pPr>
        <w:rPr>
          <w:lang w:val="en-US" w:eastAsia="ko-KR"/>
        </w:rPr>
      </w:pPr>
      <w:r w:rsidRPr="024D15E4">
        <w:rPr>
          <w:rFonts w:eastAsia="맑은 고딕"/>
          <w:b/>
          <w:bCs/>
          <w:lang w:eastAsia="ko-KR"/>
        </w:rPr>
        <w:t xml:space="preserve">Proposal </w:t>
      </w:r>
      <w:r>
        <w:rPr>
          <w:rFonts w:eastAsia="맑은 고딕" w:hint="eastAsia"/>
          <w:b/>
          <w:bCs/>
          <w:lang w:eastAsia="ko-KR"/>
        </w:rPr>
        <w:t>2</w:t>
      </w:r>
      <w:r w:rsidRPr="024D15E4">
        <w:rPr>
          <w:rFonts w:eastAsia="맑은 고딕"/>
          <w:b/>
          <w:bCs/>
          <w:lang w:eastAsia="ko-KR"/>
        </w:rPr>
        <w:t>.</w:t>
      </w:r>
      <w:r>
        <w:rPr>
          <w:rFonts w:eastAsia="맑은 고딕" w:hint="eastAsia"/>
          <w:b/>
          <w:bCs/>
          <w:lang w:eastAsia="ko-KR"/>
        </w:rPr>
        <w:t xml:space="preserve"> If segment number is not supported, a stop and wait protocol is used for segment transmissions to guarantee in-order delivery</w:t>
      </w:r>
      <w:r w:rsidRPr="024D15E4">
        <w:rPr>
          <w:rFonts w:eastAsia="맑은 고딕"/>
          <w:b/>
          <w:bCs/>
          <w:lang w:eastAsia="ko-KR"/>
        </w:rPr>
        <w:t>.</w:t>
      </w:r>
    </w:p>
    <w:p w14:paraId="60E55595" w14:textId="77777777" w:rsidR="007A43AC" w:rsidRDefault="007A43AC" w:rsidP="007A43AC">
      <w:pPr>
        <w:rPr>
          <w:rFonts w:eastAsia="맑은 고딕"/>
          <w:b/>
          <w:bCs/>
          <w:lang w:eastAsia="ko-KR"/>
        </w:rPr>
      </w:pPr>
      <w:r w:rsidRPr="024D15E4">
        <w:rPr>
          <w:rFonts w:eastAsia="맑은 고딕"/>
          <w:b/>
          <w:bCs/>
          <w:lang w:eastAsia="ko-KR"/>
        </w:rPr>
        <w:t xml:space="preserve">Proposal </w:t>
      </w:r>
      <w:r>
        <w:rPr>
          <w:rFonts w:eastAsia="맑은 고딕" w:hint="eastAsia"/>
          <w:b/>
          <w:bCs/>
          <w:lang w:eastAsia="ko-KR"/>
        </w:rPr>
        <w:t>3</w:t>
      </w:r>
      <w:r w:rsidRPr="024D15E4">
        <w:rPr>
          <w:rFonts w:eastAsia="맑은 고딕"/>
          <w:b/>
          <w:bCs/>
          <w:lang w:eastAsia="ko-KR"/>
        </w:rPr>
        <w:t xml:space="preserve">. 1-bit segmentation indication </w:t>
      </w:r>
      <w:r>
        <w:rPr>
          <w:rFonts w:eastAsia="맑은 고딕" w:hint="eastAsia"/>
          <w:b/>
          <w:bCs/>
          <w:lang w:eastAsia="ko-KR"/>
        </w:rPr>
        <w:t>is considered</w:t>
      </w:r>
      <w:r w:rsidRPr="024D15E4">
        <w:rPr>
          <w:rFonts w:eastAsia="맑은 고딕"/>
          <w:b/>
          <w:bCs/>
          <w:lang w:eastAsia="ko-KR"/>
        </w:rPr>
        <w:t xml:space="preserve"> for </w:t>
      </w:r>
      <w:r>
        <w:rPr>
          <w:rFonts w:eastAsia="맑은 고딕" w:hint="eastAsia"/>
          <w:b/>
          <w:bCs/>
          <w:lang w:eastAsia="ko-KR"/>
        </w:rPr>
        <w:t>D2R segmentation if a segmentation indication is required for A-IoT segmentation functionality.</w:t>
      </w:r>
    </w:p>
    <w:p w14:paraId="70A03A92" w14:textId="77777777" w:rsidR="007A43AC" w:rsidRPr="004B2216" w:rsidRDefault="007A43AC" w:rsidP="007A43AC">
      <w:pPr>
        <w:rPr>
          <w:lang w:val="en-US" w:eastAsia="ko-KR"/>
        </w:rPr>
      </w:pPr>
      <w:r w:rsidRPr="024D15E4">
        <w:rPr>
          <w:rFonts w:eastAsia="맑은 고딕"/>
          <w:b/>
          <w:bCs/>
          <w:lang w:eastAsia="ko-KR"/>
        </w:rPr>
        <w:t xml:space="preserve">Proposal </w:t>
      </w:r>
      <w:r>
        <w:rPr>
          <w:rFonts w:eastAsia="맑은 고딕" w:hint="eastAsia"/>
          <w:b/>
          <w:bCs/>
          <w:lang w:eastAsia="ko-KR"/>
        </w:rPr>
        <w:t>4</w:t>
      </w:r>
      <w:r w:rsidRPr="024D15E4">
        <w:rPr>
          <w:rFonts w:eastAsia="맑은 고딕"/>
          <w:b/>
          <w:bCs/>
          <w:lang w:eastAsia="ko-KR"/>
        </w:rPr>
        <w:t>.</w:t>
      </w:r>
      <w:r>
        <w:rPr>
          <w:rFonts w:eastAsia="맑은 고딕" w:hint="eastAsia"/>
          <w:b/>
          <w:bCs/>
          <w:lang w:eastAsia="ko-KR"/>
        </w:rPr>
        <w:t xml:space="preserve"> Support that random ID is reused as AS ID.</w:t>
      </w:r>
    </w:p>
    <w:p w14:paraId="0E35F443" w14:textId="6B9457E9" w:rsidR="002701C9" w:rsidRPr="007A43AC" w:rsidRDefault="007A43AC" w:rsidP="007A43AC">
      <w:pPr>
        <w:rPr>
          <w:lang w:val="en-US" w:eastAsia="ko-KR"/>
        </w:rPr>
      </w:pPr>
      <w:r w:rsidRPr="024D15E4">
        <w:rPr>
          <w:rFonts w:eastAsia="맑은 고딕"/>
          <w:b/>
          <w:bCs/>
          <w:lang w:eastAsia="ko-KR"/>
        </w:rPr>
        <w:t xml:space="preserve">Proposal </w:t>
      </w:r>
      <w:r>
        <w:rPr>
          <w:rFonts w:eastAsia="맑은 고딕" w:hint="eastAsia"/>
          <w:b/>
          <w:bCs/>
          <w:lang w:eastAsia="ko-KR"/>
        </w:rPr>
        <w:t>5</w:t>
      </w:r>
      <w:r w:rsidRPr="024D15E4">
        <w:rPr>
          <w:rFonts w:eastAsia="맑은 고딕"/>
          <w:b/>
          <w:bCs/>
          <w:lang w:eastAsia="ko-KR"/>
        </w:rPr>
        <w:t>.</w:t>
      </w:r>
      <w:r>
        <w:rPr>
          <w:rFonts w:eastAsia="맑은 고딕" w:hint="eastAsia"/>
          <w:b/>
          <w:bCs/>
          <w:lang w:eastAsia="ko-KR"/>
        </w:rPr>
        <w:t xml:space="preserve"> Discuss </w:t>
      </w:r>
      <w:r w:rsidR="00731357">
        <w:rPr>
          <w:rFonts w:eastAsia="맑은 고딕" w:hint="eastAsia"/>
          <w:b/>
          <w:bCs/>
          <w:lang w:eastAsia="ko-KR"/>
        </w:rPr>
        <w:t>using</w:t>
      </w:r>
      <w:r>
        <w:rPr>
          <w:rFonts w:eastAsia="맑은 고딕" w:hint="eastAsia"/>
          <w:b/>
          <w:bCs/>
          <w:lang w:eastAsia="ko-KR"/>
        </w:rPr>
        <w:t xml:space="preserve"> D2R frequency information along with AS ID for R2D reception if FDMA is used only in D2R.</w:t>
      </w:r>
    </w:p>
    <w:sectPr w:rsidR="002701C9" w:rsidRPr="007A43AC">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FC408" w14:textId="77777777" w:rsidR="00773953" w:rsidRDefault="00773953">
      <w:pPr>
        <w:spacing w:after="0" w:line="240" w:lineRule="auto"/>
      </w:pPr>
      <w:r>
        <w:separator/>
      </w:r>
    </w:p>
  </w:endnote>
  <w:endnote w:type="continuationSeparator" w:id="0">
    <w:p w14:paraId="19681173" w14:textId="77777777" w:rsidR="00773953" w:rsidRDefault="00773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F005" w14:textId="77777777" w:rsidR="00773953" w:rsidRDefault="00773953">
      <w:pPr>
        <w:spacing w:after="0" w:line="240" w:lineRule="auto"/>
      </w:pPr>
      <w:r>
        <w:separator/>
      </w:r>
    </w:p>
  </w:footnote>
  <w:footnote w:type="continuationSeparator" w:id="0">
    <w:p w14:paraId="01EF4B52" w14:textId="77777777" w:rsidR="00773953" w:rsidRDefault="007739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D01AC9"/>
    <w:multiLevelType w:val="hybridMultilevel"/>
    <w:tmpl w:val="A63E0F1E"/>
    <w:lvl w:ilvl="0" w:tplc="568C9850">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9756988">
    <w:abstractNumId w:val="5"/>
  </w:num>
  <w:num w:numId="2" w16cid:durableId="377165485">
    <w:abstractNumId w:val="3"/>
  </w:num>
  <w:num w:numId="3" w16cid:durableId="1853761073">
    <w:abstractNumId w:val="0"/>
  </w:num>
  <w:num w:numId="4" w16cid:durableId="1172186772">
    <w:abstractNumId w:val="1"/>
  </w:num>
  <w:num w:numId="5" w16cid:durableId="2064063590">
    <w:abstractNumId w:val="4"/>
  </w:num>
  <w:num w:numId="6" w16cid:durableId="145925623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6151"/>
    <w:rsid w:val="0001717C"/>
    <w:rsid w:val="00021460"/>
    <w:rsid w:val="000218B9"/>
    <w:rsid w:val="00022A81"/>
    <w:rsid w:val="00022E4D"/>
    <w:rsid w:val="0002414B"/>
    <w:rsid w:val="0002443C"/>
    <w:rsid w:val="00024FF9"/>
    <w:rsid w:val="00025F7B"/>
    <w:rsid w:val="0002667A"/>
    <w:rsid w:val="00026FB7"/>
    <w:rsid w:val="00027552"/>
    <w:rsid w:val="0003014E"/>
    <w:rsid w:val="00030660"/>
    <w:rsid w:val="00031189"/>
    <w:rsid w:val="00031D86"/>
    <w:rsid w:val="00032654"/>
    <w:rsid w:val="00034AD7"/>
    <w:rsid w:val="0003531B"/>
    <w:rsid w:val="00035487"/>
    <w:rsid w:val="00036434"/>
    <w:rsid w:val="000400FB"/>
    <w:rsid w:val="000408E6"/>
    <w:rsid w:val="0004315F"/>
    <w:rsid w:val="0004406D"/>
    <w:rsid w:val="00044965"/>
    <w:rsid w:val="00046ACD"/>
    <w:rsid w:val="000472E0"/>
    <w:rsid w:val="00047C17"/>
    <w:rsid w:val="00051F2C"/>
    <w:rsid w:val="0005388B"/>
    <w:rsid w:val="00055591"/>
    <w:rsid w:val="0005583C"/>
    <w:rsid w:val="00060290"/>
    <w:rsid w:val="0006096C"/>
    <w:rsid w:val="000619B2"/>
    <w:rsid w:val="00061C2E"/>
    <w:rsid w:val="0006254F"/>
    <w:rsid w:val="000627E3"/>
    <w:rsid w:val="000629A4"/>
    <w:rsid w:val="00063A62"/>
    <w:rsid w:val="00065C9D"/>
    <w:rsid w:val="00066377"/>
    <w:rsid w:val="0006771D"/>
    <w:rsid w:val="00067AD6"/>
    <w:rsid w:val="00067BFB"/>
    <w:rsid w:val="00067D67"/>
    <w:rsid w:val="00067DA3"/>
    <w:rsid w:val="00070242"/>
    <w:rsid w:val="0007065E"/>
    <w:rsid w:val="000732D5"/>
    <w:rsid w:val="000750EE"/>
    <w:rsid w:val="00076245"/>
    <w:rsid w:val="00077AB4"/>
    <w:rsid w:val="00081CDB"/>
    <w:rsid w:val="0008363C"/>
    <w:rsid w:val="0008387C"/>
    <w:rsid w:val="00083FCD"/>
    <w:rsid w:val="00084F60"/>
    <w:rsid w:val="0008503B"/>
    <w:rsid w:val="00087870"/>
    <w:rsid w:val="000903DB"/>
    <w:rsid w:val="00090ED7"/>
    <w:rsid w:val="0009263B"/>
    <w:rsid w:val="00092CB8"/>
    <w:rsid w:val="000935DE"/>
    <w:rsid w:val="000965B7"/>
    <w:rsid w:val="00097040"/>
    <w:rsid w:val="00097531"/>
    <w:rsid w:val="000A181B"/>
    <w:rsid w:val="000A267A"/>
    <w:rsid w:val="000A27F8"/>
    <w:rsid w:val="000A4928"/>
    <w:rsid w:val="000A4C62"/>
    <w:rsid w:val="000A4E13"/>
    <w:rsid w:val="000A4FDC"/>
    <w:rsid w:val="000A5DFE"/>
    <w:rsid w:val="000B0E43"/>
    <w:rsid w:val="000B0EEE"/>
    <w:rsid w:val="000B188B"/>
    <w:rsid w:val="000B4579"/>
    <w:rsid w:val="000B45B3"/>
    <w:rsid w:val="000B4A49"/>
    <w:rsid w:val="000B5F98"/>
    <w:rsid w:val="000B6541"/>
    <w:rsid w:val="000B6999"/>
    <w:rsid w:val="000B6F0B"/>
    <w:rsid w:val="000B7BCE"/>
    <w:rsid w:val="000B7C1A"/>
    <w:rsid w:val="000C2F65"/>
    <w:rsid w:val="000C357C"/>
    <w:rsid w:val="000C37E6"/>
    <w:rsid w:val="000C49C6"/>
    <w:rsid w:val="000C6260"/>
    <w:rsid w:val="000C68E5"/>
    <w:rsid w:val="000D0DC3"/>
    <w:rsid w:val="000D0DD6"/>
    <w:rsid w:val="000D4A72"/>
    <w:rsid w:val="000D4C37"/>
    <w:rsid w:val="000D58F7"/>
    <w:rsid w:val="000D5D3E"/>
    <w:rsid w:val="000D5FD9"/>
    <w:rsid w:val="000D6054"/>
    <w:rsid w:val="000D69E6"/>
    <w:rsid w:val="000E073B"/>
    <w:rsid w:val="000E0FCF"/>
    <w:rsid w:val="000E199A"/>
    <w:rsid w:val="000E238B"/>
    <w:rsid w:val="000E310C"/>
    <w:rsid w:val="000E3454"/>
    <w:rsid w:val="000E374B"/>
    <w:rsid w:val="000E37A3"/>
    <w:rsid w:val="000E3A62"/>
    <w:rsid w:val="000E4A83"/>
    <w:rsid w:val="000E7161"/>
    <w:rsid w:val="000F02BE"/>
    <w:rsid w:val="000F0932"/>
    <w:rsid w:val="000F15E3"/>
    <w:rsid w:val="000F1D01"/>
    <w:rsid w:val="000F4717"/>
    <w:rsid w:val="000F48B8"/>
    <w:rsid w:val="000F62E5"/>
    <w:rsid w:val="000F7B1B"/>
    <w:rsid w:val="000F7B6D"/>
    <w:rsid w:val="0010014E"/>
    <w:rsid w:val="00101491"/>
    <w:rsid w:val="00102FF8"/>
    <w:rsid w:val="00104BB7"/>
    <w:rsid w:val="001052D2"/>
    <w:rsid w:val="00106583"/>
    <w:rsid w:val="001074B5"/>
    <w:rsid w:val="00107B6D"/>
    <w:rsid w:val="00110E65"/>
    <w:rsid w:val="00115118"/>
    <w:rsid w:val="00115AC6"/>
    <w:rsid w:val="001160BC"/>
    <w:rsid w:val="00117402"/>
    <w:rsid w:val="00121D71"/>
    <w:rsid w:val="0012263E"/>
    <w:rsid w:val="00124E76"/>
    <w:rsid w:val="00125750"/>
    <w:rsid w:val="0013076B"/>
    <w:rsid w:val="00131877"/>
    <w:rsid w:val="00131F7B"/>
    <w:rsid w:val="0013318E"/>
    <w:rsid w:val="00133662"/>
    <w:rsid w:val="00134230"/>
    <w:rsid w:val="00134D2B"/>
    <w:rsid w:val="001352CF"/>
    <w:rsid w:val="001357BF"/>
    <w:rsid w:val="00140270"/>
    <w:rsid w:val="001407A7"/>
    <w:rsid w:val="00140FE0"/>
    <w:rsid w:val="0014169C"/>
    <w:rsid w:val="001419B5"/>
    <w:rsid w:val="00141DE8"/>
    <w:rsid w:val="00143A5B"/>
    <w:rsid w:val="00145398"/>
    <w:rsid w:val="00150575"/>
    <w:rsid w:val="0015117B"/>
    <w:rsid w:val="0015388B"/>
    <w:rsid w:val="001573DC"/>
    <w:rsid w:val="00157710"/>
    <w:rsid w:val="001601AE"/>
    <w:rsid w:val="00160997"/>
    <w:rsid w:val="0016176A"/>
    <w:rsid w:val="00161C5D"/>
    <w:rsid w:val="001658D6"/>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17F3"/>
    <w:rsid w:val="00182D99"/>
    <w:rsid w:val="00184816"/>
    <w:rsid w:val="00185187"/>
    <w:rsid w:val="00185915"/>
    <w:rsid w:val="001864BF"/>
    <w:rsid w:val="00191703"/>
    <w:rsid w:val="001919E2"/>
    <w:rsid w:val="00192541"/>
    <w:rsid w:val="00192BC6"/>
    <w:rsid w:val="00193427"/>
    <w:rsid w:val="001936EA"/>
    <w:rsid w:val="001941CC"/>
    <w:rsid w:val="00194275"/>
    <w:rsid w:val="001964B6"/>
    <w:rsid w:val="001969C2"/>
    <w:rsid w:val="00197035"/>
    <w:rsid w:val="001973C7"/>
    <w:rsid w:val="001A06E7"/>
    <w:rsid w:val="001A30B2"/>
    <w:rsid w:val="001A38E3"/>
    <w:rsid w:val="001A463E"/>
    <w:rsid w:val="001A6471"/>
    <w:rsid w:val="001B1FD2"/>
    <w:rsid w:val="001B5260"/>
    <w:rsid w:val="001B554F"/>
    <w:rsid w:val="001B5AB9"/>
    <w:rsid w:val="001C0DB4"/>
    <w:rsid w:val="001C0E51"/>
    <w:rsid w:val="001C0EBD"/>
    <w:rsid w:val="001C19B6"/>
    <w:rsid w:val="001C24BF"/>
    <w:rsid w:val="001C33D5"/>
    <w:rsid w:val="001C5288"/>
    <w:rsid w:val="001C6E40"/>
    <w:rsid w:val="001D055E"/>
    <w:rsid w:val="001D08EF"/>
    <w:rsid w:val="001D0909"/>
    <w:rsid w:val="001D17CF"/>
    <w:rsid w:val="001D2062"/>
    <w:rsid w:val="001D325F"/>
    <w:rsid w:val="001D7C21"/>
    <w:rsid w:val="001E17F1"/>
    <w:rsid w:val="001E3DB5"/>
    <w:rsid w:val="001E4113"/>
    <w:rsid w:val="001E470E"/>
    <w:rsid w:val="001E583C"/>
    <w:rsid w:val="001E5C49"/>
    <w:rsid w:val="001E6087"/>
    <w:rsid w:val="001F1449"/>
    <w:rsid w:val="001F174F"/>
    <w:rsid w:val="001F23D8"/>
    <w:rsid w:val="001F2626"/>
    <w:rsid w:val="001F4DF6"/>
    <w:rsid w:val="001F6A2E"/>
    <w:rsid w:val="002006F0"/>
    <w:rsid w:val="00202AB8"/>
    <w:rsid w:val="00202E0F"/>
    <w:rsid w:val="00204916"/>
    <w:rsid w:val="00204CE9"/>
    <w:rsid w:val="0020679F"/>
    <w:rsid w:val="00207F9A"/>
    <w:rsid w:val="0021208D"/>
    <w:rsid w:val="00212305"/>
    <w:rsid w:val="00213DBC"/>
    <w:rsid w:val="00214068"/>
    <w:rsid w:val="00215CB0"/>
    <w:rsid w:val="0021629C"/>
    <w:rsid w:val="00216D29"/>
    <w:rsid w:val="002172A0"/>
    <w:rsid w:val="00217C95"/>
    <w:rsid w:val="0022063C"/>
    <w:rsid w:val="00221AC6"/>
    <w:rsid w:val="00224B49"/>
    <w:rsid w:val="0022644F"/>
    <w:rsid w:val="002269BD"/>
    <w:rsid w:val="002316EF"/>
    <w:rsid w:val="0023396E"/>
    <w:rsid w:val="00233D82"/>
    <w:rsid w:val="0023550E"/>
    <w:rsid w:val="00236651"/>
    <w:rsid w:val="00237262"/>
    <w:rsid w:val="00237F6F"/>
    <w:rsid w:val="00240ACF"/>
    <w:rsid w:val="002417BF"/>
    <w:rsid w:val="00241869"/>
    <w:rsid w:val="0024359B"/>
    <w:rsid w:val="00243678"/>
    <w:rsid w:val="00243A43"/>
    <w:rsid w:val="00244D5E"/>
    <w:rsid w:val="00244E90"/>
    <w:rsid w:val="00245A7C"/>
    <w:rsid w:val="0025184E"/>
    <w:rsid w:val="00252E5A"/>
    <w:rsid w:val="0025357A"/>
    <w:rsid w:val="002537F5"/>
    <w:rsid w:val="00253C58"/>
    <w:rsid w:val="00253FA2"/>
    <w:rsid w:val="00256386"/>
    <w:rsid w:val="00257943"/>
    <w:rsid w:val="00257DC7"/>
    <w:rsid w:val="0026066D"/>
    <w:rsid w:val="00260BE1"/>
    <w:rsid w:val="002638B0"/>
    <w:rsid w:val="00263ACE"/>
    <w:rsid w:val="00263E5F"/>
    <w:rsid w:val="002648C2"/>
    <w:rsid w:val="00264AF6"/>
    <w:rsid w:val="0026629E"/>
    <w:rsid w:val="002667C1"/>
    <w:rsid w:val="0026716C"/>
    <w:rsid w:val="002701C9"/>
    <w:rsid w:val="0027108B"/>
    <w:rsid w:val="0027145D"/>
    <w:rsid w:val="00273362"/>
    <w:rsid w:val="00273402"/>
    <w:rsid w:val="0027402D"/>
    <w:rsid w:val="002754B5"/>
    <w:rsid w:val="0027621A"/>
    <w:rsid w:val="00276D86"/>
    <w:rsid w:val="0027741B"/>
    <w:rsid w:val="0027777D"/>
    <w:rsid w:val="00277A10"/>
    <w:rsid w:val="00282126"/>
    <w:rsid w:val="002822D0"/>
    <w:rsid w:val="00282366"/>
    <w:rsid w:val="00282ACC"/>
    <w:rsid w:val="00282D44"/>
    <w:rsid w:val="00283012"/>
    <w:rsid w:val="002848E2"/>
    <w:rsid w:val="00285FD2"/>
    <w:rsid w:val="00286AB6"/>
    <w:rsid w:val="00287AEF"/>
    <w:rsid w:val="002905DA"/>
    <w:rsid w:val="00290E80"/>
    <w:rsid w:val="00291A4E"/>
    <w:rsid w:val="00291DD9"/>
    <w:rsid w:val="00292732"/>
    <w:rsid w:val="00292D6C"/>
    <w:rsid w:val="002936FA"/>
    <w:rsid w:val="0029383C"/>
    <w:rsid w:val="00293D8E"/>
    <w:rsid w:val="0029497B"/>
    <w:rsid w:val="00295B65"/>
    <w:rsid w:val="00295EAB"/>
    <w:rsid w:val="0029698E"/>
    <w:rsid w:val="00297912"/>
    <w:rsid w:val="00297CA7"/>
    <w:rsid w:val="002A033C"/>
    <w:rsid w:val="002A0A4E"/>
    <w:rsid w:val="002A538C"/>
    <w:rsid w:val="002A613B"/>
    <w:rsid w:val="002A6944"/>
    <w:rsid w:val="002A6C35"/>
    <w:rsid w:val="002B021B"/>
    <w:rsid w:val="002B0AF3"/>
    <w:rsid w:val="002B1597"/>
    <w:rsid w:val="002B2988"/>
    <w:rsid w:val="002B2D33"/>
    <w:rsid w:val="002B380B"/>
    <w:rsid w:val="002B4561"/>
    <w:rsid w:val="002B47E7"/>
    <w:rsid w:val="002B6821"/>
    <w:rsid w:val="002B760B"/>
    <w:rsid w:val="002C1B81"/>
    <w:rsid w:val="002C2866"/>
    <w:rsid w:val="002C2F43"/>
    <w:rsid w:val="002C4612"/>
    <w:rsid w:val="002C56A6"/>
    <w:rsid w:val="002C5D85"/>
    <w:rsid w:val="002C6830"/>
    <w:rsid w:val="002C730D"/>
    <w:rsid w:val="002D0001"/>
    <w:rsid w:val="002D053E"/>
    <w:rsid w:val="002D1ADD"/>
    <w:rsid w:val="002D5003"/>
    <w:rsid w:val="002D5E3D"/>
    <w:rsid w:val="002D6535"/>
    <w:rsid w:val="002E1F5A"/>
    <w:rsid w:val="002E4C16"/>
    <w:rsid w:val="002E4CBA"/>
    <w:rsid w:val="002E4CE1"/>
    <w:rsid w:val="002E5D1B"/>
    <w:rsid w:val="002E6047"/>
    <w:rsid w:val="002E62AC"/>
    <w:rsid w:val="002E660A"/>
    <w:rsid w:val="002E7E12"/>
    <w:rsid w:val="002F0BF0"/>
    <w:rsid w:val="002F4A1D"/>
    <w:rsid w:val="002F4C3D"/>
    <w:rsid w:val="002F65C2"/>
    <w:rsid w:val="002F67F2"/>
    <w:rsid w:val="002F68DC"/>
    <w:rsid w:val="002F7D5C"/>
    <w:rsid w:val="00301399"/>
    <w:rsid w:val="0030142A"/>
    <w:rsid w:val="00301B20"/>
    <w:rsid w:val="00301DEC"/>
    <w:rsid w:val="00301EA0"/>
    <w:rsid w:val="00302099"/>
    <w:rsid w:val="00302C4A"/>
    <w:rsid w:val="00303EA4"/>
    <w:rsid w:val="00303EE4"/>
    <w:rsid w:val="00305976"/>
    <w:rsid w:val="00307B69"/>
    <w:rsid w:val="003101CE"/>
    <w:rsid w:val="00310580"/>
    <w:rsid w:val="00311422"/>
    <w:rsid w:val="00313CE7"/>
    <w:rsid w:val="00315705"/>
    <w:rsid w:val="00315B0F"/>
    <w:rsid w:val="003160A7"/>
    <w:rsid w:val="00320E69"/>
    <w:rsid w:val="00321BB7"/>
    <w:rsid w:val="00321D84"/>
    <w:rsid w:val="00323936"/>
    <w:rsid w:val="00324276"/>
    <w:rsid w:val="00325BD6"/>
    <w:rsid w:val="003271A4"/>
    <w:rsid w:val="00334C5D"/>
    <w:rsid w:val="00334C88"/>
    <w:rsid w:val="00334D51"/>
    <w:rsid w:val="00334D80"/>
    <w:rsid w:val="00335F76"/>
    <w:rsid w:val="00336526"/>
    <w:rsid w:val="00336EBC"/>
    <w:rsid w:val="0033744D"/>
    <w:rsid w:val="00341AA6"/>
    <w:rsid w:val="003435EC"/>
    <w:rsid w:val="00343813"/>
    <w:rsid w:val="0034405C"/>
    <w:rsid w:val="0034471C"/>
    <w:rsid w:val="003451BD"/>
    <w:rsid w:val="00351EAB"/>
    <w:rsid w:val="00352F36"/>
    <w:rsid w:val="00352FC1"/>
    <w:rsid w:val="0035436A"/>
    <w:rsid w:val="00354473"/>
    <w:rsid w:val="00356332"/>
    <w:rsid w:val="00357E72"/>
    <w:rsid w:val="00360541"/>
    <w:rsid w:val="003610C5"/>
    <w:rsid w:val="0036150F"/>
    <w:rsid w:val="00361661"/>
    <w:rsid w:val="00361FA1"/>
    <w:rsid w:val="00362D85"/>
    <w:rsid w:val="00363302"/>
    <w:rsid w:val="003638B5"/>
    <w:rsid w:val="00365B41"/>
    <w:rsid w:val="00365E16"/>
    <w:rsid w:val="00366F16"/>
    <w:rsid w:val="003716EE"/>
    <w:rsid w:val="00373F21"/>
    <w:rsid w:val="0038049F"/>
    <w:rsid w:val="0038069B"/>
    <w:rsid w:val="00380BFA"/>
    <w:rsid w:val="00380E7F"/>
    <w:rsid w:val="003810FB"/>
    <w:rsid w:val="0038123C"/>
    <w:rsid w:val="00381739"/>
    <w:rsid w:val="00382957"/>
    <w:rsid w:val="00382FDC"/>
    <w:rsid w:val="00385E62"/>
    <w:rsid w:val="003879C8"/>
    <w:rsid w:val="00391919"/>
    <w:rsid w:val="00391ED8"/>
    <w:rsid w:val="003942B9"/>
    <w:rsid w:val="00395540"/>
    <w:rsid w:val="00395BD8"/>
    <w:rsid w:val="003A1CCD"/>
    <w:rsid w:val="003A1FAF"/>
    <w:rsid w:val="003A26E1"/>
    <w:rsid w:val="003A2A27"/>
    <w:rsid w:val="003A4D29"/>
    <w:rsid w:val="003A52DE"/>
    <w:rsid w:val="003A52FC"/>
    <w:rsid w:val="003A5C69"/>
    <w:rsid w:val="003A5DD9"/>
    <w:rsid w:val="003A6908"/>
    <w:rsid w:val="003A7427"/>
    <w:rsid w:val="003B08E1"/>
    <w:rsid w:val="003B0B6C"/>
    <w:rsid w:val="003B27C3"/>
    <w:rsid w:val="003B3155"/>
    <w:rsid w:val="003B54C1"/>
    <w:rsid w:val="003B583E"/>
    <w:rsid w:val="003B5883"/>
    <w:rsid w:val="003B5D27"/>
    <w:rsid w:val="003B6337"/>
    <w:rsid w:val="003B72E6"/>
    <w:rsid w:val="003C02B1"/>
    <w:rsid w:val="003C0BF4"/>
    <w:rsid w:val="003C658D"/>
    <w:rsid w:val="003C7606"/>
    <w:rsid w:val="003D0579"/>
    <w:rsid w:val="003D07A3"/>
    <w:rsid w:val="003D1F40"/>
    <w:rsid w:val="003D274F"/>
    <w:rsid w:val="003D356D"/>
    <w:rsid w:val="003D3F63"/>
    <w:rsid w:val="003D492E"/>
    <w:rsid w:val="003D5132"/>
    <w:rsid w:val="003D5FC7"/>
    <w:rsid w:val="003D6115"/>
    <w:rsid w:val="003D6649"/>
    <w:rsid w:val="003D6871"/>
    <w:rsid w:val="003E3B3F"/>
    <w:rsid w:val="003E4968"/>
    <w:rsid w:val="003E6828"/>
    <w:rsid w:val="003E688D"/>
    <w:rsid w:val="003E7522"/>
    <w:rsid w:val="003F097C"/>
    <w:rsid w:val="003F1963"/>
    <w:rsid w:val="003F2039"/>
    <w:rsid w:val="003F5475"/>
    <w:rsid w:val="003F5DC2"/>
    <w:rsid w:val="003F7534"/>
    <w:rsid w:val="003F7883"/>
    <w:rsid w:val="00401332"/>
    <w:rsid w:val="00404C74"/>
    <w:rsid w:val="00406295"/>
    <w:rsid w:val="00407493"/>
    <w:rsid w:val="0041090B"/>
    <w:rsid w:val="00410AAD"/>
    <w:rsid w:val="0041163B"/>
    <w:rsid w:val="00412142"/>
    <w:rsid w:val="00413440"/>
    <w:rsid w:val="00413DA7"/>
    <w:rsid w:val="004146D4"/>
    <w:rsid w:val="00414C60"/>
    <w:rsid w:val="004159EF"/>
    <w:rsid w:val="004166B3"/>
    <w:rsid w:val="00416BF4"/>
    <w:rsid w:val="004178D5"/>
    <w:rsid w:val="00417BBE"/>
    <w:rsid w:val="00417F1D"/>
    <w:rsid w:val="0042066E"/>
    <w:rsid w:val="00420EAA"/>
    <w:rsid w:val="004211B8"/>
    <w:rsid w:val="00431AC9"/>
    <w:rsid w:val="0043256E"/>
    <w:rsid w:val="00435081"/>
    <w:rsid w:val="00435165"/>
    <w:rsid w:val="00435B04"/>
    <w:rsid w:val="00436127"/>
    <w:rsid w:val="00436E90"/>
    <w:rsid w:val="00436F43"/>
    <w:rsid w:val="0043710B"/>
    <w:rsid w:val="004415B1"/>
    <w:rsid w:val="00441948"/>
    <w:rsid w:val="00441B39"/>
    <w:rsid w:val="004428E9"/>
    <w:rsid w:val="0044338B"/>
    <w:rsid w:val="0044456B"/>
    <w:rsid w:val="004464B3"/>
    <w:rsid w:val="004475C8"/>
    <w:rsid w:val="0044780F"/>
    <w:rsid w:val="004478F4"/>
    <w:rsid w:val="00447B2C"/>
    <w:rsid w:val="00450AE3"/>
    <w:rsid w:val="00453316"/>
    <w:rsid w:val="00454700"/>
    <w:rsid w:val="00456ED7"/>
    <w:rsid w:val="00460B95"/>
    <w:rsid w:val="00461084"/>
    <w:rsid w:val="00462519"/>
    <w:rsid w:val="00464D9D"/>
    <w:rsid w:val="00466DF4"/>
    <w:rsid w:val="004672D7"/>
    <w:rsid w:val="00473935"/>
    <w:rsid w:val="00473B81"/>
    <w:rsid w:val="00474268"/>
    <w:rsid w:val="0047476C"/>
    <w:rsid w:val="004778DA"/>
    <w:rsid w:val="004804B4"/>
    <w:rsid w:val="00480A67"/>
    <w:rsid w:val="004826EF"/>
    <w:rsid w:val="0048586C"/>
    <w:rsid w:val="004875A6"/>
    <w:rsid w:val="004922E9"/>
    <w:rsid w:val="00493486"/>
    <w:rsid w:val="0049378A"/>
    <w:rsid w:val="00494525"/>
    <w:rsid w:val="00494A93"/>
    <w:rsid w:val="00495937"/>
    <w:rsid w:val="00496165"/>
    <w:rsid w:val="004972CA"/>
    <w:rsid w:val="00497B9B"/>
    <w:rsid w:val="004A1434"/>
    <w:rsid w:val="004A32DE"/>
    <w:rsid w:val="004A3D4E"/>
    <w:rsid w:val="004A5BF5"/>
    <w:rsid w:val="004A66D0"/>
    <w:rsid w:val="004B16B2"/>
    <w:rsid w:val="004B2216"/>
    <w:rsid w:val="004B232D"/>
    <w:rsid w:val="004B5270"/>
    <w:rsid w:val="004B531D"/>
    <w:rsid w:val="004B5D1B"/>
    <w:rsid w:val="004B6EF7"/>
    <w:rsid w:val="004C1CBF"/>
    <w:rsid w:val="004C3931"/>
    <w:rsid w:val="004C4D9D"/>
    <w:rsid w:val="004C54FB"/>
    <w:rsid w:val="004C62B4"/>
    <w:rsid w:val="004C6DCF"/>
    <w:rsid w:val="004C7D7F"/>
    <w:rsid w:val="004D08B3"/>
    <w:rsid w:val="004D0FE6"/>
    <w:rsid w:val="004D14A1"/>
    <w:rsid w:val="004D1688"/>
    <w:rsid w:val="004D18F2"/>
    <w:rsid w:val="004D42FA"/>
    <w:rsid w:val="004D7C5C"/>
    <w:rsid w:val="004E5C3D"/>
    <w:rsid w:val="004F08D0"/>
    <w:rsid w:val="004F1AAD"/>
    <w:rsid w:val="004F1D07"/>
    <w:rsid w:val="004F354A"/>
    <w:rsid w:val="004F4901"/>
    <w:rsid w:val="004F49C3"/>
    <w:rsid w:val="004F51E7"/>
    <w:rsid w:val="004F6F91"/>
    <w:rsid w:val="005008D2"/>
    <w:rsid w:val="00500F61"/>
    <w:rsid w:val="00502E98"/>
    <w:rsid w:val="00502F72"/>
    <w:rsid w:val="00505A9A"/>
    <w:rsid w:val="0050677E"/>
    <w:rsid w:val="00506E0B"/>
    <w:rsid w:val="005118C0"/>
    <w:rsid w:val="00511C37"/>
    <w:rsid w:val="00515770"/>
    <w:rsid w:val="00515F22"/>
    <w:rsid w:val="005161FF"/>
    <w:rsid w:val="00516D4E"/>
    <w:rsid w:val="0051760D"/>
    <w:rsid w:val="00521B82"/>
    <w:rsid w:val="0052367E"/>
    <w:rsid w:val="005241BB"/>
    <w:rsid w:val="005247DF"/>
    <w:rsid w:val="005255B7"/>
    <w:rsid w:val="00525992"/>
    <w:rsid w:val="00525F8A"/>
    <w:rsid w:val="00526059"/>
    <w:rsid w:val="00526157"/>
    <w:rsid w:val="0053608A"/>
    <w:rsid w:val="00536C07"/>
    <w:rsid w:val="00537FD0"/>
    <w:rsid w:val="00542A94"/>
    <w:rsid w:val="00542AF2"/>
    <w:rsid w:val="0054340C"/>
    <w:rsid w:val="00543E1C"/>
    <w:rsid w:val="0054606A"/>
    <w:rsid w:val="00550345"/>
    <w:rsid w:val="00550664"/>
    <w:rsid w:val="00550716"/>
    <w:rsid w:val="00551B3F"/>
    <w:rsid w:val="005520F2"/>
    <w:rsid w:val="00552297"/>
    <w:rsid w:val="00552796"/>
    <w:rsid w:val="00555032"/>
    <w:rsid w:val="00555110"/>
    <w:rsid w:val="005557B0"/>
    <w:rsid w:val="0055742F"/>
    <w:rsid w:val="00562A07"/>
    <w:rsid w:val="005636C1"/>
    <w:rsid w:val="00563FA9"/>
    <w:rsid w:val="005645B9"/>
    <w:rsid w:val="0056576E"/>
    <w:rsid w:val="005670E2"/>
    <w:rsid w:val="00567D60"/>
    <w:rsid w:val="00572BB1"/>
    <w:rsid w:val="00572F21"/>
    <w:rsid w:val="00573C00"/>
    <w:rsid w:val="00574307"/>
    <w:rsid w:val="00575528"/>
    <w:rsid w:val="0057753F"/>
    <w:rsid w:val="00580C92"/>
    <w:rsid w:val="0058465D"/>
    <w:rsid w:val="00585EC4"/>
    <w:rsid w:val="005866B3"/>
    <w:rsid w:val="00586FB8"/>
    <w:rsid w:val="00587B09"/>
    <w:rsid w:val="0059034D"/>
    <w:rsid w:val="0059197B"/>
    <w:rsid w:val="00596916"/>
    <w:rsid w:val="00596D5A"/>
    <w:rsid w:val="00596DD6"/>
    <w:rsid w:val="00597C87"/>
    <w:rsid w:val="00597EB4"/>
    <w:rsid w:val="005A1100"/>
    <w:rsid w:val="005A15D6"/>
    <w:rsid w:val="005A2ED9"/>
    <w:rsid w:val="005A3923"/>
    <w:rsid w:val="005A46F2"/>
    <w:rsid w:val="005A4CC2"/>
    <w:rsid w:val="005A5EDD"/>
    <w:rsid w:val="005A632B"/>
    <w:rsid w:val="005A6F0B"/>
    <w:rsid w:val="005A703A"/>
    <w:rsid w:val="005B33BF"/>
    <w:rsid w:val="005B3B46"/>
    <w:rsid w:val="005B51C7"/>
    <w:rsid w:val="005B6541"/>
    <w:rsid w:val="005C15C9"/>
    <w:rsid w:val="005C4092"/>
    <w:rsid w:val="005C42C4"/>
    <w:rsid w:val="005C6D15"/>
    <w:rsid w:val="005D0FDA"/>
    <w:rsid w:val="005D120F"/>
    <w:rsid w:val="005D1F24"/>
    <w:rsid w:val="005D4D47"/>
    <w:rsid w:val="005D69EB"/>
    <w:rsid w:val="005E043D"/>
    <w:rsid w:val="005E0FBB"/>
    <w:rsid w:val="005E1FD4"/>
    <w:rsid w:val="005E2A8C"/>
    <w:rsid w:val="005E3913"/>
    <w:rsid w:val="005E704F"/>
    <w:rsid w:val="005E79E8"/>
    <w:rsid w:val="005F0908"/>
    <w:rsid w:val="005F4619"/>
    <w:rsid w:val="005F5A01"/>
    <w:rsid w:val="005F789A"/>
    <w:rsid w:val="006015AC"/>
    <w:rsid w:val="006016F6"/>
    <w:rsid w:val="006025D1"/>
    <w:rsid w:val="006041E9"/>
    <w:rsid w:val="00604B19"/>
    <w:rsid w:val="00606240"/>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5E26"/>
    <w:rsid w:val="00626800"/>
    <w:rsid w:val="00626AB1"/>
    <w:rsid w:val="0062783C"/>
    <w:rsid w:val="00631DCA"/>
    <w:rsid w:val="006322A4"/>
    <w:rsid w:val="00633224"/>
    <w:rsid w:val="00635040"/>
    <w:rsid w:val="00637800"/>
    <w:rsid w:val="0063786B"/>
    <w:rsid w:val="00640FA4"/>
    <w:rsid w:val="00641286"/>
    <w:rsid w:val="0064129C"/>
    <w:rsid w:val="00644428"/>
    <w:rsid w:val="006464D8"/>
    <w:rsid w:val="00646D36"/>
    <w:rsid w:val="00647D14"/>
    <w:rsid w:val="00650F4C"/>
    <w:rsid w:val="00651F4B"/>
    <w:rsid w:val="00652DB7"/>
    <w:rsid w:val="00653223"/>
    <w:rsid w:val="00653B78"/>
    <w:rsid w:val="00655135"/>
    <w:rsid w:val="006559AD"/>
    <w:rsid w:val="006565AE"/>
    <w:rsid w:val="00656E5D"/>
    <w:rsid w:val="00661503"/>
    <w:rsid w:val="006646EA"/>
    <w:rsid w:val="00666097"/>
    <w:rsid w:val="00666916"/>
    <w:rsid w:val="0066780A"/>
    <w:rsid w:val="00667A3D"/>
    <w:rsid w:val="00672DFE"/>
    <w:rsid w:val="00675790"/>
    <w:rsid w:val="0067619C"/>
    <w:rsid w:val="00677FF6"/>
    <w:rsid w:val="006809BF"/>
    <w:rsid w:val="00681884"/>
    <w:rsid w:val="00682986"/>
    <w:rsid w:val="006829E4"/>
    <w:rsid w:val="00683BB3"/>
    <w:rsid w:val="0068404F"/>
    <w:rsid w:val="00684104"/>
    <w:rsid w:val="006845FC"/>
    <w:rsid w:val="00684907"/>
    <w:rsid w:val="00684D26"/>
    <w:rsid w:val="00686BCE"/>
    <w:rsid w:val="00687742"/>
    <w:rsid w:val="00690AE8"/>
    <w:rsid w:val="006917B6"/>
    <w:rsid w:val="006929C3"/>
    <w:rsid w:val="00692CB8"/>
    <w:rsid w:val="006935FE"/>
    <w:rsid w:val="00694215"/>
    <w:rsid w:val="00696034"/>
    <w:rsid w:val="00696843"/>
    <w:rsid w:val="00696F80"/>
    <w:rsid w:val="00697110"/>
    <w:rsid w:val="006973AB"/>
    <w:rsid w:val="0069753F"/>
    <w:rsid w:val="006976DD"/>
    <w:rsid w:val="0069795E"/>
    <w:rsid w:val="006A048A"/>
    <w:rsid w:val="006A377D"/>
    <w:rsid w:val="006A40CC"/>
    <w:rsid w:val="006A46BF"/>
    <w:rsid w:val="006A5666"/>
    <w:rsid w:val="006A573A"/>
    <w:rsid w:val="006A65F9"/>
    <w:rsid w:val="006A7043"/>
    <w:rsid w:val="006A7A77"/>
    <w:rsid w:val="006A7F2D"/>
    <w:rsid w:val="006B12F1"/>
    <w:rsid w:val="006B2C17"/>
    <w:rsid w:val="006B31FD"/>
    <w:rsid w:val="006B70E6"/>
    <w:rsid w:val="006B79C5"/>
    <w:rsid w:val="006B7DC8"/>
    <w:rsid w:val="006C0B98"/>
    <w:rsid w:val="006C1242"/>
    <w:rsid w:val="006C1485"/>
    <w:rsid w:val="006C1A9E"/>
    <w:rsid w:val="006C1ED4"/>
    <w:rsid w:val="006C2900"/>
    <w:rsid w:val="006C36A4"/>
    <w:rsid w:val="006C4B8A"/>
    <w:rsid w:val="006C567B"/>
    <w:rsid w:val="006C5DF9"/>
    <w:rsid w:val="006C6FC1"/>
    <w:rsid w:val="006C75EB"/>
    <w:rsid w:val="006C7E57"/>
    <w:rsid w:val="006D0E6B"/>
    <w:rsid w:val="006D0EB2"/>
    <w:rsid w:val="006D1831"/>
    <w:rsid w:val="006D32EB"/>
    <w:rsid w:val="006D6D2F"/>
    <w:rsid w:val="006D72A2"/>
    <w:rsid w:val="006D772C"/>
    <w:rsid w:val="006D7A64"/>
    <w:rsid w:val="006E17BA"/>
    <w:rsid w:val="006E1D51"/>
    <w:rsid w:val="006E2F56"/>
    <w:rsid w:val="006E3CAD"/>
    <w:rsid w:val="006E60AF"/>
    <w:rsid w:val="006E634A"/>
    <w:rsid w:val="006F0F4B"/>
    <w:rsid w:val="006F104A"/>
    <w:rsid w:val="006F1415"/>
    <w:rsid w:val="006F3CF1"/>
    <w:rsid w:val="006F3E87"/>
    <w:rsid w:val="006F42C5"/>
    <w:rsid w:val="006F4C6F"/>
    <w:rsid w:val="006F525E"/>
    <w:rsid w:val="006F6A09"/>
    <w:rsid w:val="0070081D"/>
    <w:rsid w:val="007014C5"/>
    <w:rsid w:val="00701876"/>
    <w:rsid w:val="0070285E"/>
    <w:rsid w:val="00702B8C"/>
    <w:rsid w:val="00703529"/>
    <w:rsid w:val="0070380A"/>
    <w:rsid w:val="007046BC"/>
    <w:rsid w:val="00704E90"/>
    <w:rsid w:val="00704F9E"/>
    <w:rsid w:val="00705632"/>
    <w:rsid w:val="00705B0A"/>
    <w:rsid w:val="00706CE9"/>
    <w:rsid w:val="0071004C"/>
    <w:rsid w:val="007123BB"/>
    <w:rsid w:val="007125A5"/>
    <w:rsid w:val="007129D8"/>
    <w:rsid w:val="00714382"/>
    <w:rsid w:val="00715DAA"/>
    <w:rsid w:val="00716DB3"/>
    <w:rsid w:val="007175CA"/>
    <w:rsid w:val="00717CA9"/>
    <w:rsid w:val="007231C7"/>
    <w:rsid w:val="007238D5"/>
    <w:rsid w:val="00723F1D"/>
    <w:rsid w:val="00723F9D"/>
    <w:rsid w:val="00724A9A"/>
    <w:rsid w:val="00724D02"/>
    <w:rsid w:val="0073062C"/>
    <w:rsid w:val="00731357"/>
    <w:rsid w:val="00731615"/>
    <w:rsid w:val="0073192B"/>
    <w:rsid w:val="00731D6C"/>
    <w:rsid w:val="00732462"/>
    <w:rsid w:val="00733286"/>
    <w:rsid w:val="00734BD8"/>
    <w:rsid w:val="007415AA"/>
    <w:rsid w:val="00741B01"/>
    <w:rsid w:val="00742AEC"/>
    <w:rsid w:val="00744F9B"/>
    <w:rsid w:val="007454A1"/>
    <w:rsid w:val="00745588"/>
    <w:rsid w:val="0075101F"/>
    <w:rsid w:val="0075135E"/>
    <w:rsid w:val="00751636"/>
    <w:rsid w:val="00751E18"/>
    <w:rsid w:val="007537BE"/>
    <w:rsid w:val="007547C6"/>
    <w:rsid w:val="007570D7"/>
    <w:rsid w:val="00760E74"/>
    <w:rsid w:val="00762980"/>
    <w:rsid w:val="00762BF9"/>
    <w:rsid w:val="00762C8F"/>
    <w:rsid w:val="00764919"/>
    <w:rsid w:val="0076633A"/>
    <w:rsid w:val="007664E1"/>
    <w:rsid w:val="00767413"/>
    <w:rsid w:val="00767891"/>
    <w:rsid w:val="00773003"/>
    <w:rsid w:val="00773592"/>
    <w:rsid w:val="00773953"/>
    <w:rsid w:val="00773CB0"/>
    <w:rsid w:val="00773E2B"/>
    <w:rsid w:val="00776CDB"/>
    <w:rsid w:val="00776F99"/>
    <w:rsid w:val="00777245"/>
    <w:rsid w:val="00777379"/>
    <w:rsid w:val="007778A2"/>
    <w:rsid w:val="00777C86"/>
    <w:rsid w:val="00780FAF"/>
    <w:rsid w:val="00781BA9"/>
    <w:rsid w:val="0078346B"/>
    <w:rsid w:val="00785EFD"/>
    <w:rsid w:val="00786664"/>
    <w:rsid w:val="00786B44"/>
    <w:rsid w:val="00786C8A"/>
    <w:rsid w:val="0079085A"/>
    <w:rsid w:val="00790E24"/>
    <w:rsid w:val="007921F9"/>
    <w:rsid w:val="007930B9"/>
    <w:rsid w:val="00793FB3"/>
    <w:rsid w:val="00794BC6"/>
    <w:rsid w:val="00794C77"/>
    <w:rsid w:val="00794D38"/>
    <w:rsid w:val="007958F8"/>
    <w:rsid w:val="00796652"/>
    <w:rsid w:val="007A1262"/>
    <w:rsid w:val="007A43AC"/>
    <w:rsid w:val="007A5DB2"/>
    <w:rsid w:val="007A6B22"/>
    <w:rsid w:val="007B1AC6"/>
    <w:rsid w:val="007B4AF7"/>
    <w:rsid w:val="007B5119"/>
    <w:rsid w:val="007B6614"/>
    <w:rsid w:val="007B7D97"/>
    <w:rsid w:val="007C0726"/>
    <w:rsid w:val="007C1B7B"/>
    <w:rsid w:val="007C1F6A"/>
    <w:rsid w:val="007C1FA4"/>
    <w:rsid w:val="007C2D78"/>
    <w:rsid w:val="007C638F"/>
    <w:rsid w:val="007C7192"/>
    <w:rsid w:val="007C7304"/>
    <w:rsid w:val="007D14AF"/>
    <w:rsid w:val="007D2DBB"/>
    <w:rsid w:val="007D357D"/>
    <w:rsid w:val="007D3D20"/>
    <w:rsid w:val="007D4B81"/>
    <w:rsid w:val="007D76D3"/>
    <w:rsid w:val="007D794B"/>
    <w:rsid w:val="007E0D5F"/>
    <w:rsid w:val="007E1518"/>
    <w:rsid w:val="007E3CE0"/>
    <w:rsid w:val="007E4634"/>
    <w:rsid w:val="007E5FC7"/>
    <w:rsid w:val="007E6124"/>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2DD4"/>
    <w:rsid w:val="00813142"/>
    <w:rsid w:val="0081425C"/>
    <w:rsid w:val="0081425D"/>
    <w:rsid w:val="0081487A"/>
    <w:rsid w:val="00814DF0"/>
    <w:rsid w:val="00815376"/>
    <w:rsid w:val="008156ED"/>
    <w:rsid w:val="0081579A"/>
    <w:rsid w:val="00815E41"/>
    <w:rsid w:val="00816D76"/>
    <w:rsid w:val="00817599"/>
    <w:rsid w:val="008178AE"/>
    <w:rsid w:val="008179F5"/>
    <w:rsid w:val="00820F9C"/>
    <w:rsid w:val="008213E4"/>
    <w:rsid w:val="008226FC"/>
    <w:rsid w:val="008266D3"/>
    <w:rsid w:val="0083110B"/>
    <w:rsid w:val="008312D7"/>
    <w:rsid w:val="00832CF0"/>
    <w:rsid w:val="00832D4C"/>
    <w:rsid w:val="00832F6E"/>
    <w:rsid w:val="0083340F"/>
    <w:rsid w:val="00834AA7"/>
    <w:rsid w:val="008365E0"/>
    <w:rsid w:val="008369F4"/>
    <w:rsid w:val="00837B99"/>
    <w:rsid w:val="00837BD9"/>
    <w:rsid w:val="00842872"/>
    <w:rsid w:val="00842F44"/>
    <w:rsid w:val="00844C32"/>
    <w:rsid w:val="008453FF"/>
    <w:rsid w:val="0084787A"/>
    <w:rsid w:val="00851E66"/>
    <w:rsid w:val="0085298D"/>
    <w:rsid w:val="00856656"/>
    <w:rsid w:val="00856A8D"/>
    <w:rsid w:val="00860E0C"/>
    <w:rsid w:val="008623BD"/>
    <w:rsid w:val="0086269E"/>
    <w:rsid w:val="008644B1"/>
    <w:rsid w:val="00867331"/>
    <w:rsid w:val="00867802"/>
    <w:rsid w:val="00871B1B"/>
    <w:rsid w:val="00872B5A"/>
    <w:rsid w:val="00872B7C"/>
    <w:rsid w:val="00874897"/>
    <w:rsid w:val="008766D9"/>
    <w:rsid w:val="00876722"/>
    <w:rsid w:val="00876941"/>
    <w:rsid w:val="008809C1"/>
    <w:rsid w:val="0088264C"/>
    <w:rsid w:val="00883CBD"/>
    <w:rsid w:val="00884632"/>
    <w:rsid w:val="0088574E"/>
    <w:rsid w:val="008861AC"/>
    <w:rsid w:val="00886286"/>
    <w:rsid w:val="008872E7"/>
    <w:rsid w:val="00890DA3"/>
    <w:rsid w:val="00891264"/>
    <w:rsid w:val="00891B96"/>
    <w:rsid w:val="008934AD"/>
    <w:rsid w:val="00894B4B"/>
    <w:rsid w:val="00894E60"/>
    <w:rsid w:val="00894ED0"/>
    <w:rsid w:val="00895C23"/>
    <w:rsid w:val="008A0F59"/>
    <w:rsid w:val="008A27CD"/>
    <w:rsid w:val="008A3167"/>
    <w:rsid w:val="008A4F76"/>
    <w:rsid w:val="008A53A5"/>
    <w:rsid w:val="008A5598"/>
    <w:rsid w:val="008A7716"/>
    <w:rsid w:val="008B15DB"/>
    <w:rsid w:val="008B1A09"/>
    <w:rsid w:val="008B3419"/>
    <w:rsid w:val="008B51F4"/>
    <w:rsid w:val="008B5B13"/>
    <w:rsid w:val="008B6DA9"/>
    <w:rsid w:val="008B73F3"/>
    <w:rsid w:val="008C0F45"/>
    <w:rsid w:val="008C1C38"/>
    <w:rsid w:val="008C283A"/>
    <w:rsid w:val="008C2B73"/>
    <w:rsid w:val="008C3682"/>
    <w:rsid w:val="008C5149"/>
    <w:rsid w:val="008C58E9"/>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3FB7"/>
    <w:rsid w:val="008E4778"/>
    <w:rsid w:val="008E760B"/>
    <w:rsid w:val="008F0384"/>
    <w:rsid w:val="008F3E0A"/>
    <w:rsid w:val="008F55F7"/>
    <w:rsid w:val="008F5641"/>
    <w:rsid w:val="008F5A80"/>
    <w:rsid w:val="008F6E27"/>
    <w:rsid w:val="008F76A0"/>
    <w:rsid w:val="0090130C"/>
    <w:rsid w:val="00901A7F"/>
    <w:rsid w:val="0090285B"/>
    <w:rsid w:val="00904413"/>
    <w:rsid w:val="00904540"/>
    <w:rsid w:val="009071E8"/>
    <w:rsid w:val="00911F80"/>
    <w:rsid w:val="00912128"/>
    <w:rsid w:val="00912D17"/>
    <w:rsid w:val="00912E12"/>
    <w:rsid w:val="00912FE5"/>
    <w:rsid w:val="00913833"/>
    <w:rsid w:val="00913B0E"/>
    <w:rsid w:val="0091633F"/>
    <w:rsid w:val="00916687"/>
    <w:rsid w:val="00916B21"/>
    <w:rsid w:val="0091791D"/>
    <w:rsid w:val="00920873"/>
    <w:rsid w:val="0092132E"/>
    <w:rsid w:val="009219AF"/>
    <w:rsid w:val="00923211"/>
    <w:rsid w:val="00924A24"/>
    <w:rsid w:val="00925927"/>
    <w:rsid w:val="00925C3B"/>
    <w:rsid w:val="009260A7"/>
    <w:rsid w:val="00926FCA"/>
    <w:rsid w:val="0092703A"/>
    <w:rsid w:val="00931035"/>
    <w:rsid w:val="00931BBB"/>
    <w:rsid w:val="00932502"/>
    <w:rsid w:val="00933DEA"/>
    <w:rsid w:val="009343AF"/>
    <w:rsid w:val="009349AB"/>
    <w:rsid w:val="0093557C"/>
    <w:rsid w:val="009366FB"/>
    <w:rsid w:val="00937B26"/>
    <w:rsid w:val="0094342A"/>
    <w:rsid w:val="00943C1E"/>
    <w:rsid w:val="00943FA5"/>
    <w:rsid w:val="0094408B"/>
    <w:rsid w:val="00944B4A"/>
    <w:rsid w:val="0094523E"/>
    <w:rsid w:val="0094589C"/>
    <w:rsid w:val="009459F7"/>
    <w:rsid w:val="0094610C"/>
    <w:rsid w:val="00946BAE"/>
    <w:rsid w:val="00947009"/>
    <w:rsid w:val="00947AFD"/>
    <w:rsid w:val="00950E37"/>
    <w:rsid w:val="00951A7C"/>
    <w:rsid w:val="0095304D"/>
    <w:rsid w:val="009534CC"/>
    <w:rsid w:val="009573A5"/>
    <w:rsid w:val="00957527"/>
    <w:rsid w:val="00957688"/>
    <w:rsid w:val="0096248C"/>
    <w:rsid w:val="009626C6"/>
    <w:rsid w:val="009626CC"/>
    <w:rsid w:val="009628C5"/>
    <w:rsid w:val="00963330"/>
    <w:rsid w:val="00963A0F"/>
    <w:rsid w:val="00964BEE"/>
    <w:rsid w:val="00965699"/>
    <w:rsid w:val="00965B1D"/>
    <w:rsid w:val="009669FA"/>
    <w:rsid w:val="00967300"/>
    <w:rsid w:val="0096778F"/>
    <w:rsid w:val="0097150A"/>
    <w:rsid w:val="00972255"/>
    <w:rsid w:val="0097273E"/>
    <w:rsid w:val="009727D4"/>
    <w:rsid w:val="00972CB2"/>
    <w:rsid w:val="00972E5F"/>
    <w:rsid w:val="00974835"/>
    <w:rsid w:val="009749DC"/>
    <w:rsid w:val="00976900"/>
    <w:rsid w:val="00977E53"/>
    <w:rsid w:val="0098109F"/>
    <w:rsid w:val="0098465D"/>
    <w:rsid w:val="00985091"/>
    <w:rsid w:val="00985850"/>
    <w:rsid w:val="00986E2F"/>
    <w:rsid w:val="00987D8D"/>
    <w:rsid w:val="00991085"/>
    <w:rsid w:val="00991BF4"/>
    <w:rsid w:val="00991EF0"/>
    <w:rsid w:val="00991F7A"/>
    <w:rsid w:val="00992BE6"/>
    <w:rsid w:val="00992BFD"/>
    <w:rsid w:val="009942CB"/>
    <w:rsid w:val="00995EE8"/>
    <w:rsid w:val="00997BC4"/>
    <w:rsid w:val="009A0126"/>
    <w:rsid w:val="009A18A0"/>
    <w:rsid w:val="009A1D7D"/>
    <w:rsid w:val="009A2219"/>
    <w:rsid w:val="009A2316"/>
    <w:rsid w:val="009A2817"/>
    <w:rsid w:val="009A4117"/>
    <w:rsid w:val="009A6ADB"/>
    <w:rsid w:val="009A6DAA"/>
    <w:rsid w:val="009B0D21"/>
    <w:rsid w:val="009B141C"/>
    <w:rsid w:val="009B1458"/>
    <w:rsid w:val="009B1EF1"/>
    <w:rsid w:val="009B228B"/>
    <w:rsid w:val="009B279D"/>
    <w:rsid w:val="009B303C"/>
    <w:rsid w:val="009B360D"/>
    <w:rsid w:val="009B4456"/>
    <w:rsid w:val="009B4B7E"/>
    <w:rsid w:val="009C06C6"/>
    <w:rsid w:val="009C0978"/>
    <w:rsid w:val="009C16B3"/>
    <w:rsid w:val="009C1D24"/>
    <w:rsid w:val="009C2C41"/>
    <w:rsid w:val="009C32D0"/>
    <w:rsid w:val="009C3365"/>
    <w:rsid w:val="009C451A"/>
    <w:rsid w:val="009C4DD6"/>
    <w:rsid w:val="009C4E5F"/>
    <w:rsid w:val="009C5D33"/>
    <w:rsid w:val="009C6862"/>
    <w:rsid w:val="009C79A3"/>
    <w:rsid w:val="009C7EF0"/>
    <w:rsid w:val="009D1E6D"/>
    <w:rsid w:val="009D2955"/>
    <w:rsid w:val="009D4890"/>
    <w:rsid w:val="009D5145"/>
    <w:rsid w:val="009D5F2B"/>
    <w:rsid w:val="009D6664"/>
    <w:rsid w:val="009E0ABB"/>
    <w:rsid w:val="009E0F72"/>
    <w:rsid w:val="009E237B"/>
    <w:rsid w:val="009E2527"/>
    <w:rsid w:val="009E48A1"/>
    <w:rsid w:val="009E592C"/>
    <w:rsid w:val="009E59A3"/>
    <w:rsid w:val="009E5E13"/>
    <w:rsid w:val="009E733D"/>
    <w:rsid w:val="009F13B4"/>
    <w:rsid w:val="009F1417"/>
    <w:rsid w:val="009F1F2E"/>
    <w:rsid w:val="009F2582"/>
    <w:rsid w:val="009F33E7"/>
    <w:rsid w:val="009F3D15"/>
    <w:rsid w:val="009F3EC0"/>
    <w:rsid w:val="009F4961"/>
    <w:rsid w:val="00A00008"/>
    <w:rsid w:val="00A01BFC"/>
    <w:rsid w:val="00A0207E"/>
    <w:rsid w:val="00A02D0F"/>
    <w:rsid w:val="00A034BE"/>
    <w:rsid w:val="00A035D7"/>
    <w:rsid w:val="00A04574"/>
    <w:rsid w:val="00A102DE"/>
    <w:rsid w:val="00A110B4"/>
    <w:rsid w:val="00A120DF"/>
    <w:rsid w:val="00A1450E"/>
    <w:rsid w:val="00A14CE4"/>
    <w:rsid w:val="00A157E1"/>
    <w:rsid w:val="00A17AAB"/>
    <w:rsid w:val="00A222CA"/>
    <w:rsid w:val="00A22B26"/>
    <w:rsid w:val="00A25617"/>
    <w:rsid w:val="00A25F70"/>
    <w:rsid w:val="00A26577"/>
    <w:rsid w:val="00A26D12"/>
    <w:rsid w:val="00A31115"/>
    <w:rsid w:val="00A328FA"/>
    <w:rsid w:val="00A32B02"/>
    <w:rsid w:val="00A32F2B"/>
    <w:rsid w:val="00A32FB9"/>
    <w:rsid w:val="00A3522A"/>
    <w:rsid w:val="00A376F2"/>
    <w:rsid w:val="00A40A5B"/>
    <w:rsid w:val="00A4285C"/>
    <w:rsid w:val="00A42954"/>
    <w:rsid w:val="00A434CE"/>
    <w:rsid w:val="00A436BE"/>
    <w:rsid w:val="00A4556D"/>
    <w:rsid w:val="00A47520"/>
    <w:rsid w:val="00A47DFA"/>
    <w:rsid w:val="00A50AA7"/>
    <w:rsid w:val="00A5321C"/>
    <w:rsid w:val="00A56200"/>
    <w:rsid w:val="00A56597"/>
    <w:rsid w:val="00A56760"/>
    <w:rsid w:val="00A60B1E"/>
    <w:rsid w:val="00A61A90"/>
    <w:rsid w:val="00A63ED8"/>
    <w:rsid w:val="00A649EB"/>
    <w:rsid w:val="00A67C6C"/>
    <w:rsid w:val="00A7056A"/>
    <w:rsid w:val="00A712C5"/>
    <w:rsid w:val="00A764E4"/>
    <w:rsid w:val="00A76FE9"/>
    <w:rsid w:val="00A7708C"/>
    <w:rsid w:val="00A804EE"/>
    <w:rsid w:val="00A80928"/>
    <w:rsid w:val="00A82669"/>
    <w:rsid w:val="00A838E1"/>
    <w:rsid w:val="00A84E94"/>
    <w:rsid w:val="00A84FDF"/>
    <w:rsid w:val="00A85B22"/>
    <w:rsid w:val="00A85EAE"/>
    <w:rsid w:val="00A86B7B"/>
    <w:rsid w:val="00A872E1"/>
    <w:rsid w:val="00A87E08"/>
    <w:rsid w:val="00A90295"/>
    <w:rsid w:val="00A95CC5"/>
    <w:rsid w:val="00A95F50"/>
    <w:rsid w:val="00A96A7F"/>
    <w:rsid w:val="00A971DC"/>
    <w:rsid w:val="00A9774C"/>
    <w:rsid w:val="00A979C6"/>
    <w:rsid w:val="00A97CB5"/>
    <w:rsid w:val="00A97D05"/>
    <w:rsid w:val="00AA0569"/>
    <w:rsid w:val="00AA1A48"/>
    <w:rsid w:val="00AA201F"/>
    <w:rsid w:val="00AA388F"/>
    <w:rsid w:val="00AA489E"/>
    <w:rsid w:val="00AA4C95"/>
    <w:rsid w:val="00AA55C2"/>
    <w:rsid w:val="00AA562F"/>
    <w:rsid w:val="00AA5AA7"/>
    <w:rsid w:val="00AA5DBD"/>
    <w:rsid w:val="00AA69E3"/>
    <w:rsid w:val="00AA71EB"/>
    <w:rsid w:val="00AA7568"/>
    <w:rsid w:val="00AB0727"/>
    <w:rsid w:val="00AB18AF"/>
    <w:rsid w:val="00AB398B"/>
    <w:rsid w:val="00AB46CB"/>
    <w:rsid w:val="00AB6855"/>
    <w:rsid w:val="00AB75C6"/>
    <w:rsid w:val="00AB7DE1"/>
    <w:rsid w:val="00AB7EB0"/>
    <w:rsid w:val="00AC02A3"/>
    <w:rsid w:val="00AC1575"/>
    <w:rsid w:val="00AC253E"/>
    <w:rsid w:val="00AC298E"/>
    <w:rsid w:val="00AC3D7D"/>
    <w:rsid w:val="00AC4BCD"/>
    <w:rsid w:val="00AC5240"/>
    <w:rsid w:val="00AC602B"/>
    <w:rsid w:val="00AC6491"/>
    <w:rsid w:val="00AC6DED"/>
    <w:rsid w:val="00AC7404"/>
    <w:rsid w:val="00AD10E2"/>
    <w:rsid w:val="00AD27C4"/>
    <w:rsid w:val="00AD30B5"/>
    <w:rsid w:val="00AD382F"/>
    <w:rsid w:val="00AD458D"/>
    <w:rsid w:val="00AD4730"/>
    <w:rsid w:val="00AD5FCC"/>
    <w:rsid w:val="00AD6478"/>
    <w:rsid w:val="00AD7504"/>
    <w:rsid w:val="00AD757D"/>
    <w:rsid w:val="00AD75CD"/>
    <w:rsid w:val="00AD7830"/>
    <w:rsid w:val="00AE011B"/>
    <w:rsid w:val="00AE146E"/>
    <w:rsid w:val="00AE5085"/>
    <w:rsid w:val="00AE6D6B"/>
    <w:rsid w:val="00AE6D8C"/>
    <w:rsid w:val="00AE726A"/>
    <w:rsid w:val="00AF11CC"/>
    <w:rsid w:val="00AF2836"/>
    <w:rsid w:val="00AF3913"/>
    <w:rsid w:val="00AF3C84"/>
    <w:rsid w:val="00AF4F3F"/>
    <w:rsid w:val="00B004BF"/>
    <w:rsid w:val="00B0392F"/>
    <w:rsid w:val="00B04D80"/>
    <w:rsid w:val="00B04E64"/>
    <w:rsid w:val="00B0546F"/>
    <w:rsid w:val="00B0599F"/>
    <w:rsid w:val="00B05C9C"/>
    <w:rsid w:val="00B066B3"/>
    <w:rsid w:val="00B073C0"/>
    <w:rsid w:val="00B07BB0"/>
    <w:rsid w:val="00B1042A"/>
    <w:rsid w:val="00B12ABF"/>
    <w:rsid w:val="00B12FE4"/>
    <w:rsid w:val="00B134E4"/>
    <w:rsid w:val="00B13724"/>
    <w:rsid w:val="00B13B7C"/>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FB2"/>
    <w:rsid w:val="00B321FF"/>
    <w:rsid w:val="00B322B2"/>
    <w:rsid w:val="00B331F5"/>
    <w:rsid w:val="00B334DD"/>
    <w:rsid w:val="00B35341"/>
    <w:rsid w:val="00B35465"/>
    <w:rsid w:val="00B35BD0"/>
    <w:rsid w:val="00B36BDA"/>
    <w:rsid w:val="00B36FF8"/>
    <w:rsid w:val="00B37088"/>
    <w:rsid w:val="00B379E2"/>
    <w:rsid w:val="00B37A19"/>
    <w:rsid w:val="00B40935"/>
    <w:rsid w:val="00B421C3"/>
    <w:rsid w:val="00B429D2"/>
    <w:rsid w:val="00B4394D"/>
    <w:rsid w:val="00B44907"/>
    <w:rsid w:val="00B45E43"/>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0E6C"/>
    <w:rsid w:val="00B72135"/>
    <w:rsid w:val="00B72253"/>
    <w:rsid w:val="00B7232F"/>
    <w:rsid w:val="00B72B7D"/>
    <w:rsid w:val="00B746C4"/>
    <w:rsid w:val="00B805C4"/>
    <w:rsid w:val="00B80960"/>
    <w:rsid w:val="00B83A09"/>
    <w:rsid w:val="00B868C5"/>
    <w:rsid w:val="00B91689"/>
    <w:rsid w:val="00B93FF9"/>
    <w:rsid w:val="00B95277"/>
    <w:rsid w:val="00B963FE"/>
    <w:rsid w:val="00B96E34"/>
    <w:rsid w:val="00B9782F"/>
    <w:rsid w:val="00B97FD6"/>
    <w:rsid w:val="00BA025C"/>
    <w:rsid w:val="00BA1B64"/>
    <w:rsid w:val="00BA1E66"/>
    <w:rsid w:val="00BA2C17"/>
    <w:rsid w:val="00BA5B6A"/>
    <w:rsid w:val="00BA5EB6"/>
    <w:rsid w:val="00BA6589"/>
    <w:rsid w:val="00BA6638"/>
    <w:rsid w:val="00BA72A3"/>
    <w:rsid w:val="00BA732C"/>
    <w:rsid w:val="00BB0496"/>
    <w:rsid w:val="00BB0FD6"/>
    <w:rsid w:val="00BB229F"/>
    <w:rsid w:val="00BB25CA"/>
    <w:rsid w:val="00BB264B"/>
    <w:rsid w:val="00BB4474"/>
    <w:rsid w:val="00BB4A3C"/>
    <w:rsid w:val="00BC00CF"/>
    <w:rsid w:val="00BC0D80"/>
    <w:rsid w:val="00BC128A"/>
    <w:rsid w:val="00BC12A8"/>
    <w:rsid w:val="00BC30D2"/>
    <w:rsid w:val="00BC34F6"/>
    <w:rsid w:val="00BC3668"/>
    <w:rsid w:val="00BC3F27"/>
    <w:rsid w:val="00BC43AD"/>
    <w:rsid w:val="00BC47E9"/>
    <w:rsid w:val="00BC4A0D"/>
    <w:rsid w:val="00BC5738"/>
    <w:rsid w:val="00BC699B"/>
    <w:rsid w:val="00BC740C"/>
    <w:rsid w:val="00BD0495"/>
    <w:rsid w:val="00BD0DCB"/>
    <w:rsid w:val="00BD18BB"/>
    <w:rsid w:val="00BD1A80"/>
    <w:rsid w:val="00BD3A09"/>
    <w:rsid w:val="00BD3D65"/>
    <w:rsid w:val="00BD4C9B"/>
    <w:rsid w:val="00BD4E8E"/>
    <w:rsid w:val="00BD638E"/>
    <w:rsid w:val="00BD698C"/>
    <w:rsid w:val="00BE14DA"/>
    <w:rsid w:val="00BE244B"/>
    <w:rsid w:val="00BE2956"/>
    <w:rsid w:val="00BE6CA4"/>
    <w:rsid w:val="00BF1324"/>
    <w:rsid w:val="00BF5D76"/>
    <w:rsid w:val="00BF5EAD"/>
    <w:rsid w:val="00BF62F3"/>
    <w:rsid w:val="00BF723B"/>
    <w:rsid w:val="00C00177"/>
    <w:rsid w:val="00C012B7"/>
    <w:rsid w:val="00C0239E"/>
    <w:rsid w:val="00C03630"/>
    <w:rsid w:val="00C042A2"/>
    <w:rsid w:val="00C0443F"/>
    <w:rsid w:val="00C05269"/>
    <w:rsid w:val="00C061A3"/>
    <w:rsid w:val="00C13888"/>
    <w:rsid w:val="00C13FCE"/>
    <w:rsid w:val="00C149B2"/>
    <w:rsid w:val="00C173C8"/>
    <w:rsid w:val="00C20A7E"/>
    <w:rsid w:val="00C2141A"/>
    <w:rsid w:val="00C2179D"/>
    <w:rsid w:val="00C22277"/>
    <w:rsid w:val="00C230BF"/>
    <w:rsid w:val="00C2459E"/>
    <w:rsid w:val="00C25C41"/>
    <w:rsid w:val="00C26440"/>
    <w:rsid w:val="00C30011"/>
    <w:rsid w:val="00C30CE3"/>
    <w:rsid w:val="00C31937"/>
    <w:rsid w:val="00C31954"/>
    <w:rsid w:val="00C338DE"/>
    <w:rsid w:val="00C33D8F"/>
    <w:rsid w:val="00C33E3E"/>
    <w:rsid w:val="00C354D7"/>
    <w:rsid w:val="00C35610"/>
    <w:rsid w:val="00C35776"/>
    <w:rsid w:val="00C36932"/>
    <w:rsid w:val="00C36A03"/>
    <w:rsid w:val="00C41C2F"/>
    <w:rsid w:val="00C426DA"/>
    <w:rsid w:val="00C438EA"/>
    <w:rsid w:val="00C44E13"/>
    <w:rsid w:val="00C45325"/>
    <w:rsid w:val="00C5121D"/>
    <w:rsid w:val="00C512F5"/>
    <w:rsid w:val="00C51B18"/>
    <w:rsid w:val="00C5267D"/>
    <w:rsid w:val="00C53B1C"/>
    <w:rsid w:val="00C548DE"/>
    <w:rsid w:val="00C54991"/>
    <w:rsid w:val="00C57DE0"/>
    <w:rsid w:val="00C612D3"/>
    <w:rsid w:val="00C61E2D"/>
    <w:rsid w:val="00C6206E"/>
    <w:rsid w:val="00C63D14"/>
    <w:rsid w:val="00C6427B"/>
    <w:rsid w:val="00C66897"/>
    <w:rsid w:val="00C6691A"/>
    <w:rsid w:val="00C67550"/>
    <w:rsid w:val="00C67B32"/>
    <w:rsid w:val="00C7091A"/>
    <w:rsid w:val="00C70ACE"/>
    <w:rsid w:val="00C70AE6"/>
    <w:rsid w:val="00C70D4A"/>
    <w:rsid w:val="00C70DCE"/>
    <w:rsid w:val="00C73456"/>
    <w:rsid w:val="00C73D1C"/>
    <w:rsid w:val="00C74CB6"/>
    <w:rsid w:val="00C750CA"/>
    <w:rsid w:val="00C754A1"/>
    <w:rsid w:val="00C757F9"/>
    <w:rsid w:val="00C76693"/>
    <w:rsid w:val="00C7676E"/>
    <w:rsid w:val="00C77AD5"/>
    <w:rsid w:val="00C77AE3"/>
    <w:rsid w:val="00C80C80"/>
    <w:rsid w:val="00C81504"/>
    <w:rsid w:val="00C82503"/>
    <w:rsid w:val="00C84CDB"/>
    <w:rsid w:val="00C875BE"/>
    <w:rsid w:val="00C908C8"/>
    <w:rsid w:val="00C920DB"/>
    <w:rsid w:val="00C92297"/>
    <w:rsid w:val="00C9257F"/>
    <w:rsid w:val="00C950E9"/>
    <w:rsid w:val="00C95299"/>
    <w:rsid w:val="00C96212"/>
    <w:rsid w:val="00C97C62"/>
    <w:rsid w:val="00CA085E"/>
    <w:rsid w:val="00CA1804"/>
    <w:rsid w:val="00CA408E"/>
    <w:rsid w:val="00CA4139"/>
    <w:rsid w:val="00CA43B1"/>
    <w:rsid w:val="00CA4BB8"/>
    <w:rsid w:val="00CA536A"/>
    <w:rsid w:val="00CA58D9"/>
    <w:rsid w:val="00CA62A0"/>
    <w:rsid w:val="00CA6AE8"/>
    <w:rsid w:val="00CA7006"/>
    <w:rsid w:val="00CB104F"/>
    <w:rsid w:val="00CB2BDD"/>
    <w:rsid w:val="00CB448D"/>
    <w:rsid w:val="00CB590D"/>
    <w:rsid w:val="00CB5E27"/>
    <w:rsid w:val="00CC14B1"/>
    <w:rsid w:val="00CC2C31"/>
    <w:rsid w:val="00CC3CD5"/>
    <w:rsid w:val="00CC3FEA"/>
    <w:rsid w:val="00CC45C3"/>
    <w:rsid w:val="00CC49F8"/>
    <w:rsid w:val="00CC61CB"/>
    <w:rsid w:val="00CC70B4"/>
    <w:rsid w:val="00CC74BF"/>
    <w:rsid w:val="00CD1863"/>
    <w:rsid w:val="00CD1EB7"/>
    <w:rsid w:val="00CD214A"/>
    <w:rsid w:val="00CD276D"/>
    <w:rsid w:val="00CD2AF9"/>
    <w:rsid w:val="00CD63B7"/>
    <w:rsid w:val="00CD7AF5"/>
    <w:rsid w:val="00CE1134"/>
    <w:rsid w:val="00CE1C14"/>
    <w:rsid w:val="00CE3F15"/>
    <w:rsid w:val="00CE40B3"/>
    <w:rsid w:val="00CE56FE"/>
    <w:rsid w:val="00CE666A"/>
    <w:rsid w:val="00CF1A9A"/>
    <w:rsid w:val="00CF2D11"/>
    <w:rsid w:val="00CF36BA"/>
    <w:rsid w:val="00D01049"/>
    <w:rsid w:val="00D0288E"/>
    <w:rsid w:val="00D03BAC"/>
    <w:rsid w:val="00D05708"/>
    <w:rsid w:val="00D058F6"/>
    <w:rsid w:val="00D059E6"/>
    <w:rsid w:val="00D06279"/>
    <w:rsid w:val="00D0641D"/>
    <w:rsid w:val="00D06464"/>
    <w:rsid w:val="00D06589"/>
    <w:rsid w:val="00D0672D"/>
    <w:rsid w:val="00D069B6"/>
    <w:rsid w:val="00D10530"/>
    <w:rsid w:val="00D10602"/>
    <w:rsid w:val="00D108DC"/>
    <w:rsid w:val="00D10F29"/>
    <w:rsid w:val="00D12065"/>
    <w:rsid w:val="00D13161"/>
    <w:rsid w:val="00D1349D"/>
    <w:rsid w:val="00D147AA"/>
    <w:rsid w:val="00D16C99"/>
    <w:rsid w:val="00D17950"/>
    <w:rsid w:val="00D2282D"/>
    <w:rsid w:val="00D23544"/>
    <w:rsid w:val="00D2359D"/>
    <w:rsid w:val="00D24402"/>
    <w:rsid w:val="00D26491"/>
    <w:rsid w:val="00D27CF7"/>
    <w:rsid w:val="00D27CFD"/>
    <w:rsid w:val="00D27F19"/>
    <w:rsid w:val="00D30997"/>
    <w:rsid w:val="00D327E0"/>
    <w:rsid w:val="00D34A8E"/>
    <w:rsid w:val="00D3739E"/>
    <w:rsid w:val="00D40B6C"/>
    <w:rsid w:val="00D432AA"/>
    <w:rsid w:val="00D43E17"/>
    <w:rsid w:val="00D46BD3"/>
    <w:rsid w:val="00D475F2"/>
    <w:rsid w:val="00D477BC"/>
    <w:rsid w:val="00D5377E"/>
    <w:rsid w:val="00D54B80"/>
    <w:rsid w:val="00D55CC6"/>
    <w:rsid w:val="00D56AD0"/>
    <w:rsid w:val="00D56D07"/>
    <w:rsid w:val="00D56E16"/>
    <w:rsid w:val="00D5728F"/>
    <w:rsid w:val="00D576F1"/>
    <w:rsid w:val="00D60027"/>
    <w:rsid w:val="00D62CCB"/>
    <w:rsid w:val="00D6393F"/>
    <w:rsid w:val="00D63AE9"/>
    <w:rsid w:val="00D64909"/>
    <w:rsid w:val="00D652B5"/>
    <w:rsid w:val="00D6677C"/>
    <w:rsid w:val="00D66C3C"/>
    <w:rsid w:val="00D703F6"/>
    <w:rsid w:val="00D71081"/>
    <w:rsid w:val="00D71CF7"/>
    <w:rsid w:val="00D76BE4"/>
    <w:rsid w:val="00D812FE"/>
    <w:rsid w:val="00D81565"/>
    <w:rsid w:val="00D81D20"/>
    <w:rsid w:val="00D8301E"/>
    <w:rsid w:val="00D8372B"/>
    <w:rsid w:val="00D83772"/>
    <w:rsid w:val="00D847D5"/>
    <w:rsid w:val="00D84F7E"/>
    <w:rsid w:val="00D85733"/>
    <w:rsid w:val="00D85B10"/>
    <w:rsid w:val="00D85FD0"/>
    <w:rsid w:val="00D866CF"/>
    <w:rsid w:val="00D86BC8"/>
    <w:rsid w:val="00D86C49"/>
    <w:rsid w:val="00D91A5E"/>
    <w:rsid w:val="00D926CD"/>
    <w:rsid w:val="00D92DB4"/>
    <w:rsid w:val="00D92FCF"/>
    <w:rsid w:val="00D93DFE"/>
    <w:rsid w:val="00D95107"/>
    <w:rsid w:val="00D963C2"/>
    <w:rsid w:val="00DA0F9A"/>
    <w:rsid w:val="00DA56E6"/>
    <w:rsid w:val="00DA5E21"/>
    <w:rsid w:val="00DA61C7"/>
    <w:rsid w:val="00DA649F"/>
    <w:rsid w:val="00DB008F"/>
    <w:rsid w:val="00DB13C1"/>
    <w:rsid w:val="00DB1BE3"/>
    <w:rsid w:val="00DB2056"/>
    <w:rsid w:val="00DB2285"/>
    <w:rsid w:val="00DB32A1"/>
    <w:rsid w:val="00DB4110"/>
    <w:rsid w:val="00DB5CC2"/>
    <w:rsid w:val="00DB7786"/>
    <w:rsid w:val="00DB7D73"/>
    <w:rsid w:val="00DB7F29"/>
    <w:rsid w:val="00DC0084"/>
    <w:rsid w:val="00DC2758"/>
    <w:rsid w:val="00DC4DDD"/>
    <w:rsid w:val="00DC5808"/>
    <w:rsid w:val="00DC6821"/>
    <w:rsid w:val="00DC6EEE"/>
    <w:rsid w:val="00DC7890"/>
    <w:rsid w:val="00DC7B77"/>
    <w:rsid w:val="00DD01B2"/>
    <w:rsid w:val="00DD1A8B"/>
    <w:rsid w:val="00DD3966"/>
    <w:rsid w:val="00DD4AC4"/>
    <w:rsid w:val="00DD53D0"/>
    <w:rsid w:val="00DE2352"/>
    <w:rsid w:val="00DE26BE"/>
    <w:rsid w:val="00DE319F"/>
    <w:rsid w:val="00DE4892"/>
    <w:rsid w:val="00DE48E7"/>
    <w:rsid w:val="00DE4C97"/>
    <w:rsid w:val="00DE513E"/>
    <w:rsid w:val="00DE599F"/>
    <w:rsid w:val="00DE5F2A"/>
    <w:rsid w:val="00DE76B5"/>
    <w:rsid w:val="00DF24C6"/>
    <w:rsid w:val="00DF335A"/>
    <w:rsid w:val="00DF3E40"/>
    <w:rsid w:val="00DF4305"/>
    <w:rsid w:val="00DF69D4"/>
    <w:rsid w:val="00DF7019"/>
    <w:rsid w:val="00E00FDE"/>
    <w:rsid w:val="00E03E81"/>
    <w:rsid w:val="00E04613"/>
    <w:rsid w:val="00E061F8"/>
    <w:rsid w:val="00E06479"/>
    <w:rsid w:val="00E07D54"/>
    <w:rsid w:val="00E13F3D"/>
    <w:rsid w:val="00E142D9"/>
    <w:rsid w:val="00E1491F"/>
    <w:rsid w:val="00E1528E"/>
    <w:rsid w:val="00E1630F"/>
    <w:rsid w:val="00E1688C"/>
    <w:rsid w:val="00E16C9C"/>
    <w:rsid w:val="00E171FC"/>
    <w:rsid w:val="00E176F7"/>
    <w:rsid w:val="00E209DD"/>
    <w:rsid w:val="00E20A63"/>
    <w:rsid w:val="00E20F12"/>
    <w:rsid w:val="00E20FD5"/>
    <w:rsid w:val="00E228A2"/>
    <w:rsid w:val="00E248FF"/>
    <w:rsid w:val="00E24992"/>
    <w:rsid w:val="00E25C15"/>
    <w:rsid w:val="00E2609D"/>
    <w:rsid w:val="00E27097"/>
    <w:rsid w:val="00E31170"/>
    <w:rsid w:val="00E3161E"/>
    <w:rsid w:val="00E31699"/>
    <w:rsid w:val="00E31C5D"/>
    <w:rsid w:val="00E335F9"/>
    <w:rsid w:val="00E34360"/>
    <w:rsid w:val="00E35555"/>
    <w:rsid w:val="00E35CB0"/>
    <w:rsid w:val="00E374DF"/>
    <w:rsid w:val="00E428D0"/>
    <w:rsid w:val="00E42A45"/>
    <w:rsid w:val="00E42C0F"/>
    <w:rsid w:val="00E4425B"/>
    <w:rsid w:val="00E44E3E"/>
    <w:rsid w:val="00E451D2"/>
    <w:rsid w:val="00E454FB"/>
    <w:rsid w:val="00E45C2A"/>
    <w:rsid w:val="00E4645D"/>
    <w:rsid w:val="00E52BAD"/>
    <w:rsid w:val="00E54799"/>
    <w:rsid w:val="00E5493D"/>
    <w:rsid w:val="00E55C41"/>
    <w:rsid w:val="00E55D07"/>
    <w:rsid w:val="00E56A2B"/>
    <w:rsid w:val="00E571AF"/>
    <w:rsid w:val="00E60EEF"/>
    <w:rsid w:val="00E619BD"/>
    <w:rsid w:val="00E61B2B"/>
    <w:rsid w:val="00E61DEF"/>
    <w:rsid w:val="00E61F00"/>
    <w:rsid w:val="00E6297C"/>
    <w:rsid w:val="00E63EC6"/>
    <w:rsid w:val="00E6445B"/>
    <w:rsid w:val="00E64E6B"/>
    <w:rsid w:val="00E66407"/>
    <w:rsid w:val="00E739DA"/>
    <w:rsid w:val="00E73A72"/>
    <w:rsid w:val="00E74870"/>
    <w:rsid w:val="00E74CFF"/>
    <w:rsid w:val="00E76DD1"/>
    <w:rsid w:val="00E76E27"/>
    <w:rsid w:val="00E77BBC"/>
    <w:rsid w:val="00E77E02"/>
    <w:rsid w:val="00E804A8"/>
    <w:rsid w:val="00E81499"/>
    <w:rsid w:val="00E82975"/>
    <w:rsid w:val="00E85CB3"/>
    <w:rsid w:val="00E8798C"/>
    <w:rsid w:val="00E87D2F"/>
    <w:rsid w:val="00E908A2"/>
    <w:rsid w:val="00E93A0F"/>
    <w:rsid w:val="00E94346"/>
    <w:rsid w:val="00E9456D"/>
    <w:rsid w:val="00E94EDC"/>
    <w:rsid w:val="00EA0FFF"/>
    <w:rsid w:val="00EA366E"/>
    <w:rsid w:val="00EA3A21"/>
    <w:rsid w:val="00EA3C22"/>
    <w:rsid w:val="00EA4E90"/>
    <w:rsid w:val="00EA6493"/>
    <w:rsid w:val="00EA7CF9"/>
    <w:rsid w:val="00EB0722"/>
    <w:rsid w:val="00EB09E1"/>
    <w:rsid w:val="00EB0D86"/>
    <w:rsid w:val="00EB2355"/>
    <w:rsid w:val="00EB31CA"/>
    <w:rsid w:val="00EB5713"/>
    <w:rsid w:val="00EB6477"/>
    <w:rsid w:val="00EB6A0C"/>
    <w:rsid w:val="00EC01FE"/>
    <w:rsid w:val="00EC0490"/>
    <w:rsid w:val="00EC106F"/>
    <w:rsid w:val="00EC1677"/>
    <w:rsid w:val="00EC1692"/>
    <w:rsid w:val="00EC1F6B"/>
    <w:rsid w:val="00EC215D"/>
    <w:rsid w:val="00EC3343"/>
    <w:rsid w:val="00ED37ED"/>
    <w:rsid w:val="00ED397A"/>
    <w:rsid w:val="00ED4B84"/>
    <w:rsid w:val="00ED5E0B"/>
    <w:rsid w:val="00EE2B46"/>
    <w:rsid w:val="00EE38A1"/>
    <w:rsid w:val="00EE5F79"/>
    <w:rsid w:val="00EE5FFA"/>
    <w:rsid w:val="00EE61F1"/>
    <w:rsid w:val="00EE6F00"/>
    <w:rsid w:val="00EE7B7A"/>
    <w:rsid w:val="00EE7BB7"/>
    <w:rsid w:val="00EF0455"/>
    <w:rsid w:val="00EF065E"/>
    <w:rsid w:val="00EF0980"/>
    <w:rsid w:val="00EF4BDF"/>
    <w:rsid w:val="00EF5A73"/>
    <w:rsid w:val="00EF6E85"/>
    <w:rsid w:val="00F00A8A"/>
    <w:rsid w:val="00F0119A"/>
    <w:rsid w:val="00F03325"/>
    <w:rsid w:val="00F035DD"/>
    <w:rsid w:val="00F04A0C"/>
    <w:rsid w:val="00F068AB"/>
    <w:rsid w:val="00F06A45"/>
    <w:rsid w:val="00F07A8B"/>
    <w:rsid w:val="00F10310"/>
    <w:rsid w:val="00F10419"/>
    <w:rsid w:val="00F12639"/>
    <w:rsid w:val="00F12F1B"/>
    <w:rsid w:val="00F140F7"/>
    <w:rsid w:val="00F14176"/>
    <w:rsid w:val="00F14FD8"/>
    <w:rsid w:val="00F16108"/>
    <w:rsid w:val="00F1675B"/>
    <w:rsid w:val="00F1736F"/>
    <w:rsid w:val="00F210E4"/>
    <w:rsid w:val="00F21AEE"/>
    <w:rsid w:val="00F23D42"/>
    <w:rsid w:val="00F24363"/>
    <w:rsid w:val="00F2440D"/>
    <w:rsid w:val="00F24914"/>
    <w:rsid w:val="00F24E7A"/>
    <w:rsid w:val="00F258B1"/>
    <w:rsid w:val="00F25BA2"/>
    <w:rsid w:val="00F26B10"/>
    <w:rsid w:val="00F27737"/>
    <w:rsid w:val="00F27E3D"/>
    <w:rsid w:val="00F30867"/>
    <w:rsid w:val="00F34F56"/>
    <w:rsid w:val="00F34FDE"/>
    <w:rsid w:val="00F363CF"/>
    <w:rsid w:val="00F37CF7"/>
    <w:rsid w:val="00F40EE8"/>
    <w:rsid w:val="00F441E4"/>
    <w:rsid w:val="00F448D6"/>
    <w:rsid w:val="00F4566C"/>
    <w:rsid w:val="00F45FF8"/>
    <w:rsid w:val="00F46A31"/>
    <w:rsid w:val="00F47001"/>
    <w:rsid w:val="00F5060B"/>
    <w:rsid w:val="00F51475"/>
    <w:rsid w:val="00F51BB6"/>
    <w:rsid w:val="00F5364B"/>
    <w:rsid w:val="00F53EBD"/>
    <w:rsid w:val="00F55285"/>
    <w:rsid w:val="00F55433"/>
    <w:rsid w:val="00F560E5"/>
    <w:rsid w:val="00F565F4"/>
    <w:rsid w:val="00F5726A"/>
    <w:rsid w:val="00F606FB"/>
    <w:rsid w:val="00F60902"/>
    <w:rsid w:val="00F62D4C"/>
    <w:rsid w:val="00F64217"/>
    <w:rsid w:val="00F6789F"/>
    <w:rsid w:val="00F67EE2"/>
    <w:rsid w:val="00F701D8"/>
    <w:rsid w:val="00F70926"/>
    <w:rsid w:val="00F72E5F"/>
    <w:rsid w:val="00F73632"/>
    <w:rsid w:val="00F75A67"/>
    <w:rsid w:val="00F7621F"/>
    <w:rsid w:val="00F805F5"/>
    <w:rsid w:val="00F80991"/>
    <w:rsid w:val="00F80B13"/>
    <w:rsid w:val="00F820D7"/>
    <w:rsid w:val="00F83783"/>
    <w:rsid w:val="00F84826"/>
    <w:rsid w:val="00F85238"/>
    <w:rsid w:val="00F852DF"/>
    <w:rsid w:val="00F85A2D"/>
    <w:rsid w:val="00F85A64"/>
    <w:rsid w:val="00F85E03"/>
    <w:rsid w:val="00F86C97"/>
    <w:rsid w:val="00F87217"/>
    <w:rsid w:val="00F8757B"/>
    <w:rsid w:val="00F87962"/>
    <w:rsid w:val="00F9160B"/>
    <w:rsid w:val="00F92AF6"/>
    <w:rsid w:val="00F94B6E"/>
    <w:rsid w:val="00F953F0"/>
    <w:rsid w:val="00F9687B"/>
    <w:rsid w:val="00F976E1"/>
    <w:rsid w:val="00F97ABC"/>
    <w:rsid w:val="00F97B0E"/>
    <w:rsid w:val="00F97B0F"/>
    <w:rsid w:val="00FA1404"/>
    <w:rsid w:val="00FA42DB"/>
    <w:rsid w:val="00FA59E5"/>
    <w:rsid w:val="00FA726B"/>
    <w:rsid w:val="00FA7E9B"/>
    <w:rsid w:val="00FB0798"/>
    <w:rsid w:val="00FB0A03"/>
    <w:rsid w:val="00FB0EA0"/>
    <w:rsid w:val="00FB241B"/>
    <w:rsid w:val="00FB25AB"/>
    <w:rsid w:val="00FB2903"/>
    <w:rsid w:val="00FB451C"/>
    <w:rsid w:val="00FB4606"/>
    <w:rsid w:val="00FB64BC"/>
    <w:rsid w:val="00FB67B7"/>
    <w:rsid w:val="00FB6AFC"/>
    <w:rsid w:val="00FB7B43"/>
    <w:rsid w:val="00FC191E"/>
    <w:rsid w:val="00FC2142"/>
    <w:rsid w:val="00FC2DCE"/>
    <w:rsid w:val="00FC45F9"/>
    <w:rsid w:val="00FC6A4C"/>
    <w:rsid w:val="00FC7F54"/>
    <w:rsid w:val="00FD2D78"/>
    <w:rsid w:val="00FD4AB8"/>
    <w:rsid w:val="00FD6C59"/>
    <w:rsid w:val="00FD7BC0"/>
    <w:rsid w:val="00FE2565"/>
    <w:rsid w:val="00FE43BF"/>
    <w:rsid w:val="00FE4769"/>
    <w:rsid w:val="00FE75B8"/>
    <w:rsid w:val="00FF191C"/>
    <w:rsid w:val="00FF208C"/>
    <w:rsid w:val="00FF2DC5"/>
    <w:rsid w:val="00FF33FA"/>
    <w:rsid w:val="00FF49FD"/>
    <w:rsid w:val="00FF68D0"/>
    <w:rsid w:val="024D15E4"/>
    <w:rsid w:val="11E28E6F"/>
    <w:rsid w:val="15A063FE"/>
    <w:rsid w:val="211DAA6E"/>
    <w:rsid w:val="244E8EBA"/>
    <w:rsid w:val="2F974F6E"/>
    <w:rsid w:val="414CBD79"/>
    <w:rsid w:val="498FD426"/>
    <w:rsid w:val="57B38CC7"/>
    <w:rsid w:val="5D2B81CD"/>
    <w:rsid w:val="69752339"/>
    <w:rsid w:val="74BA0392"/>
    <w:rsid w:val="76091B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3AC"/>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99"/>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99"/>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91603">
      <w:bodyDiv w:val="1"/>
      <w:marLeft w:val="0"/>
      <w:marRight w:val="0"/>
      <w:marTop w:val="0"/>
      <w:marBottom w:val="0"/>
      <w:divBdr>
        <w:top w:val="none" w:sz="0" w:space="0" w:color="auto"/>
        <w:left w:val="none" w:sz="0" w:space="0" w:color="auto"/>
        <w:bottom w:val="none" w:sz="0" w:space="0" w:color="auto"/>
        <w:right w:val="none" w:sz="0" w:space="0" w:color="auto"/>
      </w:divBdr>
    </w:div>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516383875">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501657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3</Pages>
  <Words>1665</Words>
  <Characters>9497</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SK</cp:lastModifiedBy>
  <cp:revision>21</cp:revision>
  <dcterms:created xsi:type="dcterms:W3CDTF">2025-02-06T06:21:00Z</dcterms:created>
  <dcterms:modified xsi:type="dcterms:W3CDTF">2025-02-07T08:56:00Z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